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61" w:rsidRPr="00A21DEE" w:rsidRDefault="00532281" w:rsidP="00752C61">
      <w:pPr>
        <w:rPr>
          <w:b/>
          <w:color w:val="0070C0"/>
        </w:rPr>
      </w:pPr>
      <w:r>
        <w:rPr>
          <w:b/>
          <w:color w:val="0070C0"/>
        </w:rPr>
        <w:t>4</w:t>
      </w:r>
      <w:r w:rsidR="00752C61" w:rsidRPr="00A21DEE">
        <w:rPr>
          <w:b/>
          <w:color w:val="0070C0"/>
        </w:rPr>
        <w:t>. TEIKIA SOCIALINĖS GLOBOS PASLAUGAS</w:t>
      </w:r>
    </w:p>
    <w:p w:rsidR="00752C61" w:rsidRDefault="00752C61" w:rsidP="00752C61">
      <w:pPr>
        <w:widowControl w:val="0"/>
        <w:suppressAutoHyphens/>
        <w:ind w:firstLine="709"/>
        <w:jc w:val="both"/>
      </w:pPr>
      <w:r>
        <w:rPr>
          <w:color w:val="000000"/>
        </w:rPr>
        <w:t xml:space="preserve">Socialinė globa teikiama institucijoje (socialinės globos įstaigoje) ar asmens namuose. Socialinės globos teikimo trukmė priklauso nuo asmens paslaugų poreikio 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1734"/>
        <w:gridCol w:w="1737"/>
        <w:gridCol w:w="5601"/>
      </w:tblGrid>
      <w:tr w:rsidR="00752C61" w:rsidTr="008C3DF4">
        <w:trPr>
          <w:cantSplit/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Eil. Nr.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Paslaugos pavadinimas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Kriterijus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Apibūdinimas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4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C61" w:rsidRDefault="00752C61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Dienos socialinė globa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Apibrėžimas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Visuma paslaugų, kuriomis asmeniui teikiama kompleksinė, nuolatinės specialistų priežiūros reikalaujanti pagalba dienos metu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Gavėjai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Vaikai su negalia,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suaugę asmenys su negalia,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senyvo amžiaus asmenys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vieta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asmens namuose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trukmė / dažnumas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53228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="00752C61">
              <w:rPr>
                <w:sz w:val="20"/>
                <w:szCs w:val="22"/>
              </w:rPr>
              <w:t>uo 2 iki 10 val. per parą, iki 7 kartų per savaitę asmens namuose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Paslaugos sudėtis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Bendravimas,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laisvalaikio organizavimas,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ugdymo organizavimas (vaikams su negalia ir suaugusiesiems su negalia iki 21 m.),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maitinimo organizavimas (kai paslauga teikiama ilgiau nei 5 val. per dieną),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asmeninės higienos paslaugų (skalbimo ir pan.), organizavimas,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psichologinė ir psichoterapinė pagalba,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pagalba rengiantis, maitinantis, prausiantis ir kt.,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socialinių įgūdžių ugdymas, palaikymas ir (ar) atkūrimas,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kasdienio gyvenimo įgūdžių ugdymas ir palaikymas (tvarkant pinigų apskaitą, apsiperkant ir mokant mokesčius, planuojant ir atliekant namų ruošos darbus ir pan.),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darbo įgūdžių ugdymas (siuvimas, mezgimas, audimas, dailės dirbiniai, keramika, savarankiškas patalpų, aplinkos tvarkymas ir pan.),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sveikatos priežiūros paslaugų organizavimas,</w:t>
            </w:r>
          </w:p>
          <w:p w:rsidR="0053228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transporto paslaugų organizavimas,</w:t>
            </w:r>
          </w:p>
          <w:p w:rsidR="00752C61" w:rsidRPr="00532281" w:rsidRDefault="00532281" w:rsidP="00532281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532281">
              <w:rPr>
                <w:color w:val="000000"/>
                <w:sz w:val="20"/>
                <w:lang w:eastAsia="lt-LT"/>
              </w:rPr>
              <w:t>kitos paslaugos, reikalingos asmeniui pagal jo savarankiškumo lygį</w:t>
            </w:r>
          </w:p>
        </w:tc>
      </w:tr>
      <w:tr w:rsidR="00752C61" w:rsidTr="008C3DF4">
        <w:trPr>
          <w:cantSplit/>
          <w:trHeight w:val="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Paslaugas teikiantys specialistai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Socialiniai darbuotojai,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individualios priežiūros personalas,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psichologai, psichoterapeutai,</w:t>
            </w:r>
          </w:p>
          <w:p w:rsidR="00752C61" w:rsidRDefault="00752C61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sveikatos priežiūros, švietimo, ugdymo, užimtumo specialistai</w:t>
            </w:r>
          </w:p>
        </w:tc>
      </w:tr>
    </w:tbl>
    <w:p w:rsidR="00752C61" w:rsidRDefault="00752C61" w:rsidP="00752C61">
      <w:pPr>
        <w:rPr>
          <w:b/>
          <w:snapToGrid w:val="0"/>
          <w:color w:val="0070C0"/>
        </w:rPr>
      </w:pPr>
    </w:p>
    <w:p w:rsidR="00752C61" w:rsidRDefault="00752C61" w:rsidP="00752C61">
      <w:pPr>
        <w:rPr>
          <w:b/>
          <w:snapToGrid w:val="0"/>
          <w:color w:val="0070C0"/>
        </w:rPr>
      </w:pPr>
    </w:p>
    <w:p w:rsidR="00F15D0A" w:rsidRPr="00752C61" w:rsidRDefault="00FF07C6" w:rsidP="00752C61">
      <w:pPr>
        <w:rPr>
          <w:color w:val="0070C0"/>
        </w:rPr>
      </w:pPr>
      <w:r>
        <w:rPr>
          <w:b/>
          <w:snapToGrid w:val="0"/>
          <w:color w:val="0070C0"/>
        </w:rPr>
        <w:t xml:space="preserve">TEIKIA </w:t>
      </w:r>
      <w:r w:rsidR="00752C61" w:rsidRPr="00752C61">
        <w:rPr>
          <w:b/>
          <w:snapToGrid w:val="0"/>
          <w:color w:val="0070C0"/>
        </w:rPr>
        <w:t>INTEGRALIĄ (DIENOS SOCIALINĖS GLOBOS IR SLAUGOS) PASLAUGĄ</w:t>
      </w:r>
    </w:p>
    <w:sectPr w:rsidR="00F15D0A" w:rsidRPr="00752C61" w:rsidSect="00F15D0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52C61"/>
    <w:rsid w:val="00532281"/>
    <w:rsid w:val="00752C61"/>
    <w:rsid w:val="0079109E"/>
    <w:rsid w:val="00903F9D"/>
    <w:rsid w:val="00AA4E33"/>
    <w:rsid w:val="00F15D0A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dcterms:created xsi:type="dcterms:W3CDTF">2023-01-24T13:05:00Z</dcterms:created>
  <dcterms:modified xsi:type="dcterms:W3CDTF">2023-01-24T13:05:00Z</dcterms:modified>
</cp:coreProperties>
</file>