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4FF" w:rsidRDefault="008A54FF" w:rsidP="008A54FF">
      <w:pPr>
        <w:keepNext/>
        <w:ind w:firstLine="567"/>
        <w:jc w:val="center"/>
        <w:outlineLvl w:val="1"/>
        <w:rPr>
          <w:b/>
          <w:bCs/>
          <w:caps/>
          <w:szCs w:val="24"/>
          <w:lang w:eastAsia="lt-LT"/>
        </w:rPr>
      </w:pPr>
      <w:r>
        <w:rPr>
          <w:b/>
          <w:bCs/>
          <w:szCs w:val="24"/>
          <w:lang w:eastAsia="lt-LT"/>
        </w:rPr>
        <w:t xml:space="preserve">GLOBOS KOORDINATORIAUS </w:t>
      </w:r>
      <w:r>
        <w:rPr>
          <w:b/>
          <w:bCs/>
          <w:szCs w:val="24"/>
          <w:lang w:eastAsia="lt-LT"/>
        </w:rPr>
        <w:t>FUNKCIJOS</w:t>
      </w:r>
    </w:p>
    <w:p w:rsidR="008A54FF" w:rsidRDefault="008A54FF" w:rsidP="008A54FF">
      <w:pPr>
        <w:ind w:firstLine="567"/>
        <w:jc w:val="both"/>
        <w:rPr>
          <w:szCs w:val="24"/>
          <w:lang w:eastAsia="lt-LT"/>
        </w:rPr>
      </w:pP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 xml:space="preserve">. </w:t>
      </w:r>
      <w:r w:rsidR="008A54FF">
        <w:rPr>
          <w:color w:val="000000"/>
        </w:rPr>
        <w:t>Šias pareigas einantis darbuotojas vykdo šias funkcijas: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 xml:space="preserve">.1. </w:t>
      </w:r>
      <w:r w:rsidR="008A54FF">
        <w:rPr>
          <w:color w:val="000000"/>
        </w:rPr>
        <w:t>tvarko kiekvieno socialinio globėjo, globėjo giminaičio, įtėvių, bylą;</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.2. organizuoja pagalbą socialiniam globėjui, globėjui giminaičiui, įtėviams ir jų prižiūrimiems, globojamiems (rūpinamiems) vaikams, įvaikiams;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.3. bendradarbiauja su 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p>
    <w:p w:rsidR="008A54FF" w:rsidRDefault="001C7FE8" w:rsidP="008A54FF">
      <w:pPr>
        <w:tabs>
          <w:tab w:val="left" w:pos="851"/>
          <w:tab w:val="left" w:pos="993"/>
          <w:tab w:val="left" w:pos="1560"/>
        </w:tabs>
        <w:ind w:firstLine="567"/>
        <w:jc w:val="both"/>
        <w:rPr>
          <w:color w:val="000000"/>
        </w:rPr>
      </w:pPr>
      <w:r>
        <w:rPr>
          <w:rFonts w:eastAsia="Calibri"/>
        </w:rPr>
        <w:t>1</w:t>
      </w:r>
      <w:r w:rsidR="008A54FF">
        <w:rPr>
          <w:rFonts w:eastAsia="Calibri"/>
        </w:rPr>
        <w:t xml:space="preserve">.4. reguliariai teikia individualias konsultacijas socialiniam globėjui, </w:t>
      </w:r>
      <w:r w:rsidR="008A54FF">
        <w:rPr>
          <w:color w:val="000000"/>
        </w:rPr>
        <w:t>globėjams giminaičiams;</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8A54FF">
        <w:rPr>
          <w:rFonts w:eastAsia="Calibri"/>
        </w:rPr>
        <w:t xml:space="preserve">.5. </w:t>
      </w:r>
      <w:r w:rsidR="008A54FF">
        <w:rPr>
          <w:rFonts w:eastAsia="Calibri"/>
          <w:szCs w:val="24"/>
        </w:rPr>
        <w:t>kartu su budinčiu globotoju, socialiniu globėju sudaro individualios pagalbos vaikui planą;</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8A54FF">
        <w:rPr>
          <w:rFonts w:eastAsia="Calibri"/>
        </w:rPr>
        <w:t xml:space="preserve">.6. </w:t>
      </w:r>
      <w:r w:rsidR="008A54FF">
        <w:rPr>
          <w:rFonts w:eastAsia="Calibri"/>
          <w:szCs w:val="24"/>
        </w:rPr>
        <w:t>palaiko ryšį su socialiniais globėjais, globėjais giminaičiais ir jų globojamais (rūpinamais) vaikais tiesiogiai ir (ar) elektroninio ryšio priemonėmis;</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8A54FF">
        <w:rPr>
          <w:rFonts w:eastAsia="Calibri"/>
        </w:rPr>
        <w:t xml:space="preserve">.7. </w:t>
      </w:r>
      <w:r w:rsidR="008A54FF">
        <w:rPr>
          <w:rFonts w:eastAsia="Calibri"/>
          <w:szCs w:val="24"/>
        </w:rPr>
        <w:t>reguliariai organizuoja psichologo konsultacijas vaikui, budinčiam globotojui ir socialiniam globėjui;</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.8. organizuoja kitų specialistų pagalbą, atsižvelgdamas į atsirandančius vaiko poreikius (pvz.: logopedų, specialiųjų pedagogų, teisininkų, psichoterapeutų paslaugas, vaiko neformaliojo ugdymo ar užimtumo paslaugas), kartu su budinčiu globotoju užtikrina švietimo pagalbos, sveikatos priežiūros ar kitų paslaugų teikimą budinčio globotojo prižiūrimiems vaikams;</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 xml:space="preserve">.9. </w:t>
      </w:r>
      <w:r w:rsidR="008A54FF">
        <w:rPr>
          <w:rFonts w:eastAsia="Calibri"/>
          <w:szCs w:val="24"/>
        </w:rPr>
        <w:t>atsižvelgdamas į budinčio globotojo, individualius socialinio globėjo ir (ar) vaiko poreikius, tarpininkauja jam ir vaikui kitose institucijose;</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 xml:space="preserve">.10. esant poreikiui, </w:t>
      </w:r>
      <w:r w:rsidR="008A54FF">
        <w:rPr>
          <w:rFonts w:eastAsia="Calibri"/>
          <w:szCs w:val="24"/>
        </w:rPr>
        <w:t xml:space="preserve">organizuoja profesinės kompetencijos tobulinimą ir </w:t>
      </w:r>
      <w:proofErr w:type="spellStart"/>
      <w:r w:rsidR="008A54FF">
        <w:rPr>
          <w:rFonts w:eastAsia="Calibri"/>
          <w:szCs w:val="24"/>
        </w:rPr>
        <w:t>supervizijas</w:t>
      </w:r>
      <w:proofErr w:type="spellEnd"/>
      <w:r w:rsidR="008A54FF">
        <w:rPr>
          <w:rFonts w:eastAsia="Calibri"/>
          <w:szCs w:val="24"/>
        </w:rPr>
        <w:t xml:space="preserve"> socialiniams globėjams;</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8A54FF">
        <w:rPr>
          <w:rFonts w:eastAsia="Calibri"/>
        </w:rPr>
        <w:t xml:space="preserve">.11. </w:t>
      </w:r>
      <w:r w:rsidR="008A54FF">
        <w:rPr>
          <w:rFonts w:eastAsia="Calibri"/>
          <w:szCs w:val="24"/>
        </w:rPr>
        <w:t>teikia informaciją budinčiam globotojui, socialiniam globėjui apie darbą su biologine vaiko šeima ir padeda vaikui pasiruošti susitikimui su biologine šeima;</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.12. esant poreikiui padeda socialiniams globėjams pasiruošti atstovauti vaikui teisėsaugos ar kitose institucijose;</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.13. esant poreikiui, kai reikalinga intensyvi pagalba, sudaro individualios pagalbos vaikui planą ir padeda parinkti, suplanuoti bei organizuoti reikalingų paslaugų globėjui giminaičiui ir globojamam (rūpinamam) vaikui teikimą, prižiūri paslaugų teikimo eigą ir nuolat vertina jų poveikį;</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.14. esant poreikiui ir galimybei, gali organizuoti psichologo konsultacijas globėjui giminaičiui;</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.15. koordinuodamas pagalbą įtėviams, jų prašymu konsultuoja įtėvius, organizuoja individualią ir grupinę psichosocialinę pagalbą;</w:t>
      </w:r>
    </w:p>
    <w:p w:rsidR="008A54FF" w:rsidRDefault="001C7FE8" w:rsidP="008A54FF">
      <w:pPr>
        <w:tabs>
          <w:tab w:val="left" w:pos="426"/>
          <w:tab w:val="left" w:pos="2310"/>
        </w:tabs>
        <w:ind w:firstLine="567"/>
        <w:jc w:val="both"/>
        <w:rPr>
          <w:rFonts w:eastAsia="Calibri"/>
          <w:szCs w:val="24"/>
        </w:rPr>
      </w:pPr>
      <w:r>
        <w:rPr>
          <w:rFonts w:eastAsia="Calibri"/>
          <w:szCs w:val="24"/>
        </w:rPr>
        <w:t>1</w:t>
      </w:r>
      <w:r w:rsidR="008A54FF">
        <w:rPr>
          <w:rFonts w:eastAsia="Calibri"/>
          <w:szCs w:val="24"/>
        </w:rPr>
        <w:t>.16. pagal poreikį kartu su globos centro specialistais: globos koordinatoriumi, psichologu, socialiniais darbuotojais, atestuotais darbuotojais, kitais specialistais teikia intensyviąją pagalbą;</w:t>
      </w:r>
    </w:p>
    <w:p w:rsidR="008A54FF" w:rsidRDefault="001C7FE8" w:rsidP="008A54FF">
      <w:pPr>
        <w:ind w:firstLine="567"/>
        <w:jc w:val="both"/>
      </w:pPr>
      <w:r>
        <w:t>1</w:t>
      </w:r>
      <w:bookmarkStart w:id="0" w:name="_GoBack"/>
      <w:bookmarkEnd w:id="0"/>
      <w:r w:rsidR="008A54FF">
        <w:t>.17. vykdo kitus Centro direktoriaus su Centro veikla susijusius pavedimus.</w:t>
      </w:r>
    </w:p>
    <w:p w:rsidR="008A54FF" w:rsidRDefault="008A54FF" w:rsidP="008A54FF">
      <w:pPr>
        <w:tabs>
          <w:tab w:val="left" w:pos="851"/>
          <w:tab w:val="left" w:pos="993"/>
          <w:tab w:val="left" w:pos="1560"/>
        </w:tabs>
        <w:ind w:firstLine="567"/>
        <w:jc w:val="both"/>
        <w:rPr>
          <w:rFonts w:eastAsia="Calibri"/>
          <w:szCs w:val="24"/>
        </w:rPr>
      </w:pPr>
    </w:p>
    <w:p w:rsidR="00905CE5" w:rsidRDefault="00905CE5"/>
    <w:sectPr w:rsidR="00905CE5" w:rsidSect="001C7F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FF"/>
    <w:rsid w:val="001C7FE8"/>
    <w:rsid w:val="008A54FF"/>
    <w:rsid w:val="00905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A614"/>
  <w15:chartTrackingRefBased/>
  <w15:docId w15:val="{D3C7E101-9DC8-4F6C-BAB9-579CCB6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A54F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1801</Words>
  <Characters>1027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2</cp:revision>
  <dcterms:created xsi:type="dcterms:W3CDTF">2018-08-02T07:18:00Z</dcterms:created>
  <dcterms:modified xsi:type="dcterms:W3CDTF">2018-08-02T07:21:00Z</dcterms:modified>
</cp:coreProperties>
</file>