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48D7" w14:textId="77777777" w:rsidR="00050BFD" w:rsidRDefault="00050BFD" w:rsidP="00050BFD">
      <w:pPr>
        <w:widowControl w:val="0"/>
        <w:suppressAutoHyphens/>
        <w:jc w:val="center"/>
      </w:pPr>
      <w:r>
        <w:rPr>
          <w:noProof/>
          <w:lang w:eastAsia="lt-LT"/>
        </w:rPr>
        <w:drawing>
          <wp:inline distT="0" distB="0" distL="0" distR="0" wp14:anchorId="7A2CF34A" wp14:editId="297E5AB7">
            <wp:extent cx="577850" cy="724535"/>
            <wp:effectExtent l="19050" t="0" r="0" b="0"/>
            <wp:docPr id="2" name="Paveikslėlis 2"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6"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07D31E86" w14:textId="77777777" w:rsidR="00050BFD" w:rsidRDefault="00050BFD" w:rsidP="00050BFD">
      <w:pPr>
        <w:widowControl w:val="0"/>
        <w:suppressAutoHyphens/>
        <w:jc w:val="center"/>
        <w:rPr>
          <w:b/>
          <w:bCs/>
          <w:kern w:val="1"/>
          <w:szCs w:val="24"/>
          <w:lang w:eastAsia="zh-CN"/>
        </w:rPr>
      </w:pPr>
    </w:p>
    <w:p w14:paraId="4946B9EB" w14:textId="77777777" w:rsidR="00904E40" w:rsidRDefault="00904E40" w:rsidP="00904E40">
      <w:pPr>
        <w:jc w:val="center"/>
        <w:rPr>
          <w:b/>
          <w:bCs/>
        </w:rPr>
      </w:pPr>
      <w:r>
        <w:rPr>
          <w:b/>
          <w:bCs/>
        </w:rPr>
        <w:t>DRUSKININKŲ SAVIVALDYBĖS</w:t>
      </w:r>
    </w:p>
    <w:p w14:paraId="395751E6" w14:textId="77777777" w:rsidR="00904E40" w:rsidRDefault="00904E40" w:rsidP="00904E40">
      <w:pPr>
        <w:jc w:val="center"/>
        <w:rPr>
          <w:b/>
          <w:bCs/>
        </w:rPr>
      </w:pPr>
      <w:r>
        <w:rPr>
          <w:b/>
          <w:bCs/>
        </w:rPr>
        <w:t>SOCIALINIŲ PASLAUGŲ CENTRO DIREKTORIUS</w:t>
      </w:r>
    </w:p>
    <w:p w14:paraId="65EDC31D" w14:textId="77777777" w:rsidR="00050BFD" w:rsidRDefault="00050BFD" w:rsidP="00904E40">
      <w:pPr>
        <w:widowControl w:val="0"/>
        <w:suppressAutoHyphens/>
        <w:rPr>
          <w:b/>
          <w:bCs/>
          <w:kern w:val="32"/>
          <w:sz w:val="32"/>
          <w:lang w:eastAsia="zh-CN"/>
        </w:rPr>
      </w:pPr>
    </w:p>
    <w:p w14:paraId="6D631237" w14:textId="77777777" w:rsidR="00904E40" w:rsidRDefault="00904E40" w:rsidP="00904E40">
      <w:pPr>
        <w:widowControl w:val="0"/>
        <w:suppressAutoHyphens/>
        <w:rPr>
          <w:kern w:val="1"/>
          <w:lang w:eastAsia="zh-CN"/>
        </w:rPr>
      </w:pPr>
    </w:p>
    <w:p w14:paraId="0CBEAA4A" w14:textId="77777777" w:rsidR="00050BFD" w:rsidRDefault="00050BFD" w:rsidP="00050BFD">
      <w:pPr>
        <w:widowControl w:val="0"/>
        <w:suppressAutoHyphens/>
        <w:jc w:val="center"/>
        <w:rPr>
          <w:b/>
          <w:bCs/>
          <w:kern w:val="1"/>
          <w:lang w:eastAsia="zh-CN"/>
        </w:rPr>
      </w:pPr>
      <w:r>
        <w:rPr>
          <w:b/>
          <w:kern w:val="1"/>
          <w:lang w:eastAsia="zh-CN"/>
        </w:rPr>
        <w:t>ĮSAKYMAS</w:t>
      </w:r>
    </w:p>
    <w:p w14:paraId="0997985A" w14:textId="77777777" w:rsidR="00050BFD" w:rsidRDefault="00050BFD" w:rsidP="00050BFD">
      <w:pPr>
        <w:widowControl w:val="0"/>
        <w:suppressAutoHyphens/>
        <w:jc w:val="center"/>
        <w:rPr>
          <w:b/>
          <w:kern w:val="1"/>
          <w:szCs w:val="24"/>
          <w:lang w:eastAsia="zh-CN"/>
        </w:rPr>
      </w:pPr>
      <w:r>
        <w:rPr>
          <w:b/>
          <w:bCs/>
          <w:kern w:val="1"/>
          <w:lang w:eastAsia="zh-CN"/>
        </w:rPr>
        <w:t xml:space="preserve">DĖL INFORMACIJOS APIE PAŽEIDIMUS DRUSKININKŲ SAVIVALDYBĖS </w:t>
      </w:r>
      <w:r w:rsidR="00904E40">
        <w:rPr>
          <w:b/>
          <w:bCs/>
          <w:kern w:val="1"/>
          <w:lang w:eastAsia="zh-CN"/>
        </w:rPr>
        <w:t>SOCIALINIŲ PASLAUGŲ CENTRE</w:t>
      </w:r>
      <w:r>
        <w:rPr>
          <w:b/>
          <w:bCs/>
          <w:kern w:val="1"/>
          <w:lang w:eastAsia="zh-CN"/>
        </w:rPr>
        <w:t xml:space="preserve"> TEIKIMO TVARKOS APRAŠO </w:t>
      </w:r>
      <w:r>
        <w:rPr>
          <w:b/>
          <w:kern w:val="1"/>
          <w:szCs w:val="24"/>
          <w:lang w:eastAsia="zh-CN"/>
        </w:rPr>
        <w:t>PATVIRTINIMO</w:t>
      </w:r>
    </w:p>
    <w:p w14:paraId="17BC6268" w14:textId="77777777" w:rsidR="00050BFD" w:rsidRDefault="00050BFD" w:rsidP="00050BFD">
      <w:pPr>
        <w:widowControl w:val="0"/>
        <w:suppressAutoHyphens/>
        <w:ind w:right="-1050"/>
        <w:jc w:val="center"/>
        <w:rPr>
          <w:kern w:val="1"/>
          <w:sz w:val="16"/>
          <w:lang w:eastAsia="zh-CN"/>
        </w:rPr>
      </w:pPr>
    </w:p>
    <w:p w14:paraId="3117DB9E" w14:textId="77777777" w:rsidR="00050BFD" w:rsidRDefault="00F14A98" w:rsidP="00050BFD">
      <w:pPr>
        <w:widowControl w:val="0"/>
        <w:suppressAutoHyphens/>
        <w:jc w:val="center"/>
        <w:rPr>
          <w:kern w:val="1"/>
          <w:szCs w:val="24"/>
          <w:lang w:eastAsia="zh-CN"/>
        </w:rPr>
      </w:pPr>
      <w:r>
        <w:rPr>
          <w:kern w:val="1"/>
          <w:szCs w:val="24"/>
          <w:lang w:eastAsia="zh-CN"/>
        </w:rPr>
        <w:t>2023</w:t>
      </w:r>
      <w:r w:rsidR="00050BFD">
        <w:rPr>
          <w:kern w:val="1"/>
          <w:szCs w:val="24"/>
          <w:lang w:eastAsia="zh-CN"/>
        </w:rPr>
        <w:t xml:space="preserve"> m. </w:t>
      </w:r>
      <w:r>
        <w:rPr>
          <w:kern w:val="1"/>
          <w:szCs w:val="24"/>
          <w:lang w:eastAsia="zh-CN"/>
        </w:rPr>
        <w:t xml:space="preserve">balandžio    </w:t>
      </w:r>
      <w:r w:rsidR="005C289D">
        <w:rPr>
          <w:kern w:val="1"/>
          <w:szCs w:val="24"/>
          <w:lang w:eastAsia="zh-CN"/>
        </w:rPr>
        <w:t xml:space="preserve"> d. Nr.</w:t>
      </w:r>
      <w:r w:rsidR="00904E40">
        <w:rPr>
          <w:kern w:val="1"/>
          <w:szCs w:val="24"/>
          <w:lang w:eastAsia="zh-CN"/>
        </w:rPr>
        <w:t xml:space="preserve"> D-</w:t>
      </w:r>
    </w:p>
    <w:p w14:paraId="7B50F9D6" w14:textId="77777777" w:rsidR="00050BFD" w:rsidRDefault="00050BFD" w:rsidP="00050BFD">
      <w:pPr>
        <w:widowControl w:val="0"/>
        <w:suppressAutoHyphens/>
        <w:jc w:val="center"/>
        <w:rPr>
          <w:kern w:val="1"/>
          <w:szCs w:val="24"/>
          <w:lang w:eastAsia="zh-CN"/>
        </w:rPr>
      </w:pPr>
      <w:r>
        <w:rPr>
          <w:kern w:val="1"/>
          <w:szCs w:val="24"/>
          <w:lang w:eastAsia="zh-CN"/>
        </w:rPr>
        <w:t>Druskininkai</w:t>
      </w:r>
    </w:p>
    <w:p w14:paraId="6C8D84D8" w14:textId="77777777" w:rsidR="00050BFD" w:rsidRDefault="00050BFD" w:rsidP="00050BFD">
      <w:pPr>
        <w:widowControl w:val="0"/>
        <w:suppressAutoHyphens/>
        <w:ind w:firstLine="782"/>
        <w:rPr>
          <w:kern w:val="1"/>
          <w:szCs w:val="24"/>
          <w:lang w:eastAsia="zh-CN"/>
        </w:rPr>
      </w:pPr>
    </w:p>
    <w:p w14:paraId="0C2E4749" w14:textId="77777777" w:rsidR="00AB584B" w:rsidRDefault="00050BFD" w:rsidP="00AB584B">
      <w:pPr>
        <w:widowControl w:val="0"/>
        <w:suppressAutoHyphens/>
        <w:ind w:firstLine="1276"/>
        <w:jc w:val="both"/>
        <w:rPr>
          <w:kern w:val="1"/>
          <w:szCs w:val="24"/>
          <w:lang w:eastAsia="zh-CN"/>
        </w:rPr>
      </w:pPr>
      <w:r>
        <w:rPr>
          <w:color w:val="000000"/>
          <w:kern w:val="1"/>
          <w:szCs w:val="24"/>
          <w:lang w:eastAsia="zh-CN"/>
        </w:rPr>
        <w:t>Vadovaudamasis Lietuvos Respublikos pranešėjų apsaugos įstatymo 16 straipsnio 3 dalimi bei Vidinių informacijos apie pažeidimus teikimo kanalų įdiegimo ir jų funkcion</w:t>
      </w:r>
      <w:r w:rsidR="00AB584B">
        <w:rPr>
          <w:color w:val="000000"/>
          <w:kern w:val="1"/>
          <w:szCs w:val="24"/>
          <w:lang w:eastAsia="zh-CN"/>
        </w:rPr>
        <w:t>avimo užtikrinimo tvarkos aprašu, patvirtintu</w:t>
      </w:r>
      <w:r>
        <w:rPr>
          <w:color w:val="000000"/>
          <w:kern w:val="1"/>
          <w:szCs w:val="24"/>
          <w:lang w:eastAsia="zh-CN"/>
        </w:rPr>
        <w:t xml:space="preserve"> Lietu</w:t>
      </w:r>
      <w:r w:rsidR="00AB584B">
        <w:rPr>
          <w:color w:val="000000"/>
          <w:kern w:val="1"/>
          <w:szCs w:val="24"/>
          <w:lang w:eastAsia="zh-CN"/>
        </w:rPr>
        <w:t>vos Respublikos Vyriausybės 2022 m. vasario</w:t>
      </w:r>
      <w:r>
        <w:rPr>
          <w:color w:val="000000"/>
          <w:kern w:val="1"/>
          <w:szCs w:val="24"/>
          <w:lang w:eastAsia="zh-CN"/>
        </w:rPr>
        <w:t xml:space="preserve"> 14 d. nutarimu</w:t>
      </w:r>
      <w:r w:rsidR="00904E40">
        <w:rPr>
          <w:color w:val="000000"/>
          <w:kern w:val="1"/>
          <w:szCs w:val="24"/>
          <w:lang w:eastAsia="zh-CN"/>
        </w:rPr>
        <w:t xml:space="preserve"> </w:t>
      </w:r>
      <w:r w:rsidR="00AB584B">
        <w:rPr>
          <w:color w:val="000000"/>
          <w:kern w:val="1"/>
          <w:szCs w:val="24"/>
          <w:lang w:eastAsia="zh-CN"/>
        </w:rPr>
        <w:t>Nr. 129</w:t>
      </w:r>
      <w:r>
        <w:rPr>
          <w:color w:val="000000"/>
          <w:kern w:val="1"/>
          <w:szCs w:val="24"/>
          <w:lang w:eastAsia="zh-CN"/>
        </w:rPr>
        <w:t xml:space="preserve"> „</w:t>
      </w:r>
      <w:r w:rsidR="00AB584B">
        <w:rPr>
          <w:bCs/>
          <w:color w:val="000000"/>
        </w:rPr>
        <w:t>Dėl Lietuvos Respublikos V</w:t>
      </w:r>
      <w:r w:rsidR="00AB584B" w:rsidRPr="00AB584B">
        <w:rPr>
          <w:bCs/>
          <w:color w:val="000000"/>
        </w:rPr>
        <w:t>yriausybės 20</w:t>
      </w:r>
      <w:r w:rsidR="00AB584B">
        <w:rPr>
          <w:bCs/>
          <w:color w:val="000000"/>
        </w:rPr>
        <w:t>18 m. lapkričio 14 d. nutarimo Nr. 1133 „Dėl Lietuvos R</w:t>
      </w:r>
      <w:r w:rsidR="00AB584B" w:rsidRPr="00AB584B">
        <w:rPr>
          <w:bCs/>
          <w:color w:val="000000"/>
        </w:rPr>
        <w:t>espublikos pranešėjų apsaugos įstatymo įgyvendinimo“ pakeitimo</w:t>
      </w:r>
      <w:r w:rsidR="00AB584B">
        <w:rPr>
          <w:bCs/>
          <w:color w:val="000000"/>
        </w:rPr>
        <w:t>“:</w:t>
      </w:r>
    </w:p>
    <w:p w14:paraId="667175E3" w14:textId="77777777" w:rsidR="00050BFD" w:rsidRDefault="00050BFD" w:rsidP="005C289D">
      <w:pPr>
        <w:widowControl w:val="0"/>
        <w:suppressAutoHyphens/>
        <w:ind w:firstLine="1276"/>
        <w:jc w:val="both"/>
        <w:rPr>
          <w:rFonts w:cs="Tahoma"/>
          <w:kern w:val="1"/>
          <w:szCs w:val="24"/>
          <w:lang w:eastAsia="zh-CN"/>
        </w:rPr>
      </w:pPr>
      <w:r>
        <w:rPr>
          <w:rFonts w:cs="Tahoma"/>
          <w:color w:val="000000"/>
          <w:kern w:val="1"/>
          <w:szCs w:val="24"/>
          <w:lang w:eastAsia="zh-CN"/>
        </w:rPr>
        <w:t xml:space="preserve">1. T v i r t i n u Informacijos apie pažeidimus Druskininkų savivaldybės </w:t>
      </w:r>
      <w:r w:rsidR="00904E40">
        <w:rPr>
          <w:rFonts w:cs="Tahoma"/>
          <w:color w:val="000000"/>
          <w:kern w:val="1"/>
          <w:szCs w:val="24"/>
          <w:lang w:eastAsia="zh-CN"/>
        </w:rPr>
        <w:t>Socialinių paslaugų centre</w:t>
      </w:r>
      <w:r>
        <w:rPr>
          <w:rFonts w:cs="Tahoma"/>
          <w:color w:val="000000"/>
          <w:kern w:val="1"/>
          <w:szCs w:val="24"/>
          <w:lang w:eastAsia="zh-CN"/>
        </w:rPr>
        <w:t xml:space="preserve"> teikimo tvarkos aprašą </w:t>
      </w:r>
      <w:r>
        <w:rPr>
          <w:rFonts w:cs="Tahoma"/>
          <w:kern w:val="1"/>
          <w:szCs w:val="24"/>
          <w:lang w:eastAsia="zh-CN"/>
        </w:rPr>
        <w:t>(pridedama).</w:t>
      </w:r>
    </w:p>
    <w:p w14:paraId="29C4726A" w14:textId="77777777" w:rsidR="00050BFD" w:rsidRDefault="00860E52" w:rsidP="005C289D">
      <w:pPr>
        <w:widowControl w:val="0"/>
        <w:suppressAutoHyphens/>
        <w:ind w:firstLine="1276"/>
        <w:jc w:val="both"/>
        <w:rPr>
          <w:rFonts w:cs="Tahoma"/>
          <w:color w:val="000000"/>
          <w:kern w:val="1"/>
          <w:szCs w:val="24"/>
          <w:lang w:eastAsia="zh-CN"/>
        </w:rPr>
      </w:pPr>
      <w:r>
        <w:rPr>
          <w:rFonts w:cs="Tahoma"/>
          <w:color w:val="000000"/>
          <w:kern w:val="1"/>
          <w:szCs w:val="24"/>
          <w:lang w:eastAsia="zh-CN"/>
        </w:rPr>
        <w:t>2</w:t>
      </w:r>
      <w:r w:rsidR="00050BFD">
        <w:rPr>
          <w:rFonts w:cs="Tahoma"/>
          <w:color w:val="000000"/>
          <w:kern w:val="1"/>
          <w:szCs w:val="24"/>
          <w:lang w:eastAsia="zh-CN"/>
        </w:rPr>
        <w:t xml:space="preserve">. </w:t>
      </w:r>
      <w:r>
        <w:rPr>
          <w:rFonts w:cs="Tahoma"/>
          <w:color w:val="000000"/>
          <w:kern w:val="1"/>
          <w:szCs w:val="24"/>
          <w:lang w:eastAsia="zh-CN"/>
        </w:rPr>
        <w:t xml:space="preserve">P a v e d u socialinei darbuotojai Jurgitai </w:t>
      </w:r>
      <w:proofErr w:type="spellStart"/>
      <w:r>
        <w:rPr>
          <w:rFonts w:cs="Tahoma"/>
          <w:color w:val="000000"/>
          <w:kern w:val="1"/>
          <w:szCs w:val="24"/>
          <w:lang w:eastAsia="zh-CN"/>
        </w:rPr>
        <w:t>Šimoniūtienei</w:t>
      </w:r>
      <w:proofErr w:type="spellEnd"/>
      <w:r w:rsidR="00BF492B">
        <w:rPr>
          <w:rFonts w:cs="Tahoma"/>
          <w:color w:val="FF0000"/>
          <w:kern w:val="1"/>
          <w:szCs w:val="24"/>
          <w:lang w:eastAsia="zh-CN"/>
        </w:rPr>
        <w:t xml:space="preserve"> </w:t>
      </w:r>
      <w:r w:rsidR="00050BFD" w:rsidRPr="00BF492B">
        <w:rPr>
          <w:rFonts w:cs="Tahoma"/>
          <w:kern w:val="1"/>
          <w:szCs w:val="24"/>
          <w:lang w:eastAsia="zh-CN"/>
        </w:rPr>
        <w:t>vykdyti</w:t>
      </w:r>
      <w:r w:rsidR="00050BFD">
        <w:rPr>
          <w:rFonts w:cs="Tahoma"/>
          <w:kern w:val="1"/>
          <w:szCs w:val="24"/>
          <w:lang w:eastAsia="zh-CN"/>
        </w:rPr>
        <w:t xml:space="preserve"> kompetentingo subjekto funkcijas ir </w:t>
      </w:r>
      <w:r w:rsidR="00050BFD">
        <w:rPr>
          <w:rFonts w:cs="Tahoma"/>
          <w:color w:val="000000"/>
          <w:kern w:val="1"/>
          <w:szCs w:val="24"/>
          <w:lang w:eastAsia="zh-CN"/>
        </w:rPr>
        <w:t xml:space="preserve">užtikrinti </w:t>
      </w:r>
      <w:r w:rsidR="0015510C">
        <w:rPr>
          <w:rFonts w:cs="Tahoma"/>
          <w:color w:val="000000"/>
          <w:kern w:val="1"/>
          <w:szCs w:val="24"/>
          <w:lang w:eastAsia="zh-CN"/>
        </w:rPr>
        <w:t>šio aprašo nuostatų įgyvendinimą.</w:t>
      </w:r>
    </w:p>
    <w:p w14:paraId="70660407" w14:textId="77777777" w:rsidR="00363CA9" w:rsidRDefault="00363CA9" w:rsidP="005C289D">
      <w:pPr>
        <w:widowControl w:val="0"/>
        <w:suppressAutoHyphens/>
        <w:ind w:firstLine="1276"/>
        <w:jc w:val="both"/>
        <w:rPr>
          <w:rFonts w:cs="Tahoma"/>
          <w:color w:val="000000"/>
          <w:kern w:val="1"/>
          <w:szCs w:val="24"/>
          <w:lang w:eastAsia="zh-CN"/>
        </w:rPr>
      </w:pPr>
      <w:r>
        <w:rPr>
          <w:rFonts w:cs="Tahoma"/>
          <w:color w:val="000000"/>
          <w:kern w:val="1"/>
          <w:szCs w:val="24"/>
          <w:lang w:eastAsia="zh-CN"/>
        </w:rPr>
        <w:t xml:space="preserve">3. P a v e d u Ramintai </w:t>
      </w:r>
      <w:proofErr w:type="spellStart"/>
      <w:r>
        <w:rPr>
          <w:rFonts w:cs="Tahoma"/>
          <w:color w:val="000000"/>
          <w:kern w:val="1"/>
          <w:szCs w:val="24"/>
          <w:lang w:eastAsia="zh-CN"/>
        </w:rPr>
        <w:t>Mitrikevičienei</w:t>
      </w:r>
      <w:proofErr w:type="spellEnd"/>
      <w:r>
        <w:rPr>
          <w:rFonts w:cs="Tahoma"/>
          <w:color w:val="000000"/>
          <w:kern w:val="1"/>
          <w:szCs w:val="24"/>
          <w:lang w:eastAsia="zh-CN"/>
        </w:rPr>
        <w:t>, valstybinės vaiko teisių apsaugos institucijos atestuotam asmeniui, įstaigos interneto svetainėje paskelbti:</w:t>
      </w:r>
    </w:p>
    <w:p w14:paraId="14B5713D" w14:textId="77777777" w:rsidR="00363CA9" w:rsidRDefault="00363CA9" w:rsidP="005C289D">
      <w:pPr>
        <w:widowControl w:val="0"/>
        <w:suppressAutoHyphens/>
        <w:ind w:firstLine="1276"/>
        <w:jc w:val="both"/>
        <w:rPr>
          <w:rFonts w:cs="Tahoma"/>
          <w:color w:val="000000"/>
          <w:kern w:val="1"/>
          <w:szCs w:val="24"/>
          <w:lang w:eastAsia="zh-CN"/>
        </w:rPr>
      </w:pPr>
      <w:r>
        <w:rPr>
          <w:rFonts w:cs="Tahoma"/>
          <w:color w:val="000000"/>
          <w:kern w:val="1"/>
          <w:szCs w:val="24"/>
          <w:lang w:eastAsia="zh-CN"/>
        </w:rPr>
        <w:t>3.1. Informacijos apie pažeidimus Druskininkų savivaldybės Socialinių paslaugų centre teikimo tvarkos aprašą;</w:t>
      </w:r>
    </w:p>
    <w:p w14:paraId="0FC5EBD5" w14:textId="77777777" w:rsidR="00363CA9" w:rsidRDefault="00363CA9" w:rsidP="00363CA9">
      <w:pPr>
        <w:widowControl w:val="0"/>
        <w:suppressAutoHyphens/>
        <w:ind w:firstLine="1276"/>
        <w:jc w:val="both"/>
        <w:rPr>
          <w:color w:val="000000"/>
          <w:szCs w:val="24"/>
          <w:lang w:eastAsia="lt-LT"/>
        </w:rPr>
      </w:pPr>
      <w:r>
        <w:rPr>
          <w:rFonts w:cs="Tahoma"/>
          <w:color w:val="000000"/>
          <w:kern w:val="1"/>
          <w:szCs w:val="24"/>
          <w:lang w:eastAsia="zh-CN"/>
        </w:rPr>
        <w:t xml:space="preserve">3.2. </w:t>
      </w:r>
      <w:r>
        <w:rPr>
          <w:color w:val="000000"/>
          <w:szCs w:val="24"/>
          <w:lang w:eastAsia="lt-LT"/>
        </w:rPr>
        <w:t>informaciją</w:t>
      </w:r>
      <w:r w:rsidRPr="00436C33">
        <w:rPr>
          <w:color w:val="000000"/>
          <w:szCs w:val="24"/>
          <w:lang w:eastAsia="lt-LT"/>
        </w:rPr>
        <w:t xml:space="preserve"> apie </w:t>
      </w:r>
      <w:r>
        <w:rPr>
          <w:color w:val="000000"/>
          <w:szCs w:val="24"/>
          <w:lang w:eastAsia="lt-LT"/>
        </w:rPr>
        <w:t>paskirtą kompetentingą subjektą, nurodant jo kontaktus;</w:t>
      </w:r>
    </w:p>
    <w:p w14:paraId="36F50679" w14:textId="77777777" w:rsidR="00363CA9" w:rsidRDefault="00363CA9" w:rsidP="00363CA9">
      <w:pPr>
        <w:widowControl w:val="0"/>
        <w:suppressAutoHyphens/>
        <w:ind w:firstLine="1276"/>
        <w:jc w:val="both"/>
        <w:rPr>
          <w:color w:val="000000"/>
          <w:szCs w:val="24"/>
          <w:lang w:eastAsia="lt-LT"/>
        </w:rPr>
      </w:pPr>
      <w:r>
        <w:rPr>
          <w:color w:val="000000"/>
          <w:szCs w:val="24"/>
          <w:lang w:eastAsia="lt-LT"/>
        </w:rPr>
        <w:t>3.3. informacijos apie pažeidimus pranešimo būdus;</w:t>
      </w:r>
    </w:p>
    <w:p w14:paraId="71061D5B" w14:textId="77777777" w:rsidR="00363CA9" w:rsidRDefault="00363CA9" w:rsidP="00363CA9">
      <w:pPr>
        <w:widowControl w:val="0"/>
        <w:suppressAutoHyphens/>
        <w:ind w:firstLine="1276"/>
        <w:jc w:val="both"/>
        <w:rPr>
          <w:color w:val="000000"/>
          <w:szCs w:val="24"/>
          <w:lang w:eastAsia="lt-LT"/>
        </w:rPr>
      </w:pPr>
      <w:r>
        <w:rPr>
          <w:color w:val="000000"/>
          <w:szCs w:val="24"/>
          <w:lang w:eastAsia="lt-LT"/>
        </w:rPr>
        <w:t xml:space="preserve">3.4. </w:t>
      </w:r>
      <w:r w:rsidRPr="00436C33">
        <w:rPr>
          <w:color w:val="000000"/>
          <w:szCs w:val="24"/>
          <w:lang w:eastAsia="lt-LT"/>
        </w:rPr>
        <w:t>asmens, pateikusio informaciją apie pažeidimą, teisinės gynybos priemones, kuriomis saugoma nuo neigiamo poveikio priemonių</w:t>
      </w:r>
      <w:r>
        <w:rPr>
          <w:color w:val="000000"/>
          <w:szCs w:val="24"/>
          <w:lang w:eastAsia="lt-LT"/>
        </w:rPr>
        <w:t>;</w:t>
      </w:r>
    </w:p>
    <w:p w14:paraId="12A11E41" w14:textId="77777777" w:rsidR="00363CA9" w:rsidRDefault="00363CA9" w:rsidP="00363CA9">
      <w:pPr>
        <w:widowControl w:val="0"/>
        <w:suppressAutoHyphens/>
        <w:ind w:firstLine="1276"/>
        <w:jc w:val="both"/>
        <w:rPr>
          <w:color w:val="000000"/>
          <w:szCs w:val="24"/>
          <w:lang w:eastAsia="lt-LT"/>
        </w:rPr>
      </w:pPr>
      <w:r>
        <w:rPr>
          <w:color w:val="000000"/>
          <w:szCs w:val="24"/>
          <w:lang w:eastAsia="lt-LT"/>
        </w:rPr>
        <w:t xml:space="preserve">3.5. </w:t>
      </w:r>
      <w:r w:rsidRPr="00436C33">
        <w:rPr>
          <w:color w:val="000000"/>
          <w:szCs w:val="24"/>
          <w:lang w:eastAsia="lt-LT"/>
        </w:rPr>
        <w:t>asmens, teikiančio informaciją apie pažeidimus, teises ir garantijas bei atsakomybės už informacijos atskleidimą netaikymą</w:t>
      </w:r>
      <w:r>
        <w:rPr>
          <w:color w:val="000000"/>
          <w:szCs w:val="24"/>
          <w:lang w:eastAsia="lt-LT"/>
        </w:rPr>
        <w:t>;</w:t>
      </w:r>
    </w:p>
    <w:p w14:paraId="4A125032" w14:textId="77777777" w:rsidR="00363CA9" w:rsidRDefault="00363CA9" w:rsidP="00363CA9">
      <w:pPr>
        <w:widowControl w:val="0"/>
        <w:suppressAutoHyphens/>
        <w:ind w:firstLine="1276"/>
        <w:jc w:val="both"/>
        <w:rPr>
          <w:rFonts w:cs="Tahoma"/>
          <w:color w:val="000000"/>
          <w:kern w:val="1"/>
          <w:szCs w:val="24"/>
          <w:lang w:eastAsia="zh-CN"/>
        </w:rPr>
      </w:pPr>
      <w:r>
        <w:rPr>
          <w:color w:val="000000"/>
          <w:szCs w:val="24"/>
          <w:lang w:eastAsia="lt-LT"/>
        </w:rPr>
        <w:t>3.6.</w:t>
      </w:r>
      <w:r>
        <w:rPr>
          <w:rFonts w:cs="Tahoma"/>
          <w:color w:val="000000"/>
          <w:kern w:val="1"/>
          <w:szCs w:val="24"/>
          <w:lang w:eastAsia="zh-CN"/>
        </w:rPr>
        <w:t xml:space="preserve"> </w:t>
      </w:r>
      <w:r w:rsidRPr="00436C33">
        <w:rPr>
          <w:color w:val="000000"/>
          <w:szCs w:val="24"/>
          <w:lang w:eastAsia="lt-LT"/>
        </w:rPr>
        <w:t>statistini</w:t>
      </w:r>
      <w:r>
        <w:rPr>
          <w:color w:val="000000"/>
          <w:szCs w:val="24"/>
          <w:lang w:eastAsia="lt-LT"/>
        </w:rPr>
        <w:t>us duomeni</w:t>
      </w:r>
      <w:r w:rsidRPr="00436C33">
        <w:rPr>
          <w:color w:val="000000"/>
          <w:szCs w:val="24"/>
          <w:lang w:eastAsia="lt-LT"/>
        </w:rPr>
        <w:t>s apie vidinio kana</w:t>
      </w:r>
      <w:r>
        <w:rPr>
          <w:color w:val="000000"/>
          <w:szCs w:val="24"/>
          <w:lang w:eastAsia="lt-LT"/>
        </w:rPr>
        <w:t xml:space="preserve">lo veiksmingumą (kiek centre </w:t>
      </w:r>
      <w:r w:rsidRPr="00436C33">
        <w:rPr>
          <w:color w:val="000000"/>
          <w:szCs w:val="24"/>
          <w:lang w:eastAsia="lt-LT"/>
        </w:rPr>
        <w:t xml:space="preserve">per vidinį kanalą pateikta informacijos apie pažeidimus, kiek informacijos išnagrinėta, kiek jos perduota nagrinėti kompetentingai institucijai, kiek resursų kasmet skiriama vidiniam kanalui palaikyti) ir kita aktuali informacija, susijusi su informacijos apie pažeidimus </w:t>
      </w:r>
      <w:r>
        <w:rPr>
          <w:color w:val="000000"/>
          <w:szCs w:val="24"/>
          <w:lang w:eastAsia="lt-LT"/>
        </w:rPr>
        <w:t>teikimu ir nagrinėjimu centre</w:t>
      </w:r>
      <w:r w:rsidRPr="00436C33">
        <w:rPr>
          <w:color w:val="000000"/>
          <w:szCs w:val="24"/>
          <w:lang w:eastAsia="lt-LT"/>
        </w:rPr>
        <w:t>.</w:t>
      </w:r>
    </w:p>
    <w:p w14:paraId="3B9B6AED" w14:textId="77777777" w:rsidR="00F14A98" w:rsidRDefault="00363CA9" w:rsidP="005C289D">
      <w:pPr>
        <w:widowControl w:val="0"/>
        <w:suppressAutoHyphens/>
        <w:ind w:firstLine="1276"/>
        <w:jc w:val="both"/>
        <w:rPr>
          <w:rFonts w:cs="Tahoma"/>
          <w:kern w:val="1"/>
          <w:szCs w:val="24"/>
          <w:lang w:eastAsia="zh-CN"/>
        </w:rPr>
      </w:pPr>
      <w:r>
        <w:rPr>
          <w:rFonts w:cs="Tahoma"/>
          <w:color w:val="000000"/>
          <w:kern w:val="1"/>
          <w:szCs w:val="24"/>
          <w:lang w:eastAsia="zh-CN"/>
        </w:rPr>
        <w:t>4</w:t>
      </w:r>
      <w:r w:rsidR="00F14A98">
        <w:rPr>
          <w:rFonts w:cs="Tahoma"/>
          <w:color w:val="000000"/>
          <w:kern w:val="1"/>
          <w:szCs w:val="24"/>
          <w:lang w:eastAsia="zh-CN"/>
        </w:rPr>
        <w:t>. P r i p a ž į s t u netekusiu galios Druskininkų savivaldybės socialinių paslaugų centro direktoriaus 2019 m. lapkričio 25 d. įsakymą Nr. D-390 ,,Dėl informacijos apie pažeidimus Druskininkų savivaldybės Socialinių paslaugų centre teikimo tvarkos aprašo patvirtinimo“.</w:t>
      </w:r>
    </w:p>
    <w:p w14:paraId="5461DAFE" w14:textId="77777777" w:rsidR="00050BFD" w:rsidRDefault="00050BFD" w:rsidP="00050BFD">
      <w:pPr>
        <w:widowControl w:val="0"/>
        <w:suppressAutoHyphens/>
        <w:jc w:val="both"/>
      </w:pPr>
    </w:p>
    <w:p w14:paraId="491B1465" w14:textId="77777777" w:rsidR="00050BFD" w:rsidRDefault="00050BFD" w:rsidP="00050BFD">
      <w:pPr>
        <w:widowControl w:val="0"/>
        <w:suppressAutoHyphens/>
        <w:jc w:val="both"/>
      </w:pPr>
    </w:p>
    <w:p w14:paraId="2EEA4387" w14:textId="77777777" w:rsidR="00050BFD" w:rsidRDefault="00050BFD" w:rsidP="00050BFD">
      <w:pPr>
        <w:tabs>
          <w:tab w:val="center" w:pos="4819"/>
          <w:tab w:val="right" w:pos="9638"/>
        </w:tabs>
      </w:pPr>
    </w:p>
    <w:p w14:paraId="6C2D6DE7" w14:textId="77777777" w:rsidR="00904E40" w:rsidRDefault="00F14A98" w:rsidP="00050BFD">
      <w:pPr>
        <w:tabs>
          <w:tab w:val="center" w:pos="4819"/>
          <w:tab w:val="right" w:pos="9638"/>
        </w:tabs>
      </w:pPr>
      <w:r>
        <w:t>Direktorė</w:t>
      </w:r>
      <w:r w:rsidR="00EC0D96">
        <w:t xml:space="preserve">                                                          </w:t>
      </w:r>
      <w:r>
        <w:t xml:space="preserve">                      </w:t>
      </w:r>
      <w:r w:rsidR="00EC0D96">
        <w:t xml:space="preserve">            </w:t>
      </w:r>
      <w:r>
        <w:t xml:space="preserve">               Žaneta </w:t>
      </w:r>
      <w:proofErr w:type="spellStart"/>
      <w:r>
        <w:t>Jagelavičie</w:t>
      </w:r>
      <w:r w:rsidR="00363CA9">
        <w:t>nė</w:t>
      </w:r>
      <w:proofErr w:type="spellEnd"/>
    </w:p>
    <w:p w14:paraId="25DE2B49" w14:textId="77777777" w:rsidR="001E6D97" w:rsidRDefault="001E6D97" w:rsidP="00050BFD">
      <w:pPr>
        <w:tabs>
          <w:tab w:val="center" w:pos="4819"/>
          <w:tab w:val="right" w:pos="9638"/>
        </w:tabs>
      </w:pPr>
    </w:p>
    <w:p w14:paraId="572F4671" w14:textId="77777777" w:rsidR="00050BFD" w:rsidRDefault="00904E40" w:rsidP="00050BFD">
      <w:pPr>
        <w:suppressAutoHyphens/>
      </w:pPr>
      <w:r>
        <w:t>Parengė</w:t>
      </w:r>
    </w:p>
    <w:p w14:paraId="4BAE3C5C" w14:textId="77777777" w:rsidR="00904E40" w:rsidRDefault="00F14A98" w:rsidP="00050BFD">
      <w:pPr>
        <w:suppressAutoHyphens/>
      </w:pPr>
      <w:r>
        <w:t>Direktorė</w:t>
      </w:r>
    </w:p>
    <w:p w14:paraId="764E710E" w14:textId="77777777" w:rsidR="00904E40" w:rsidRDefault="00904E40" w:rsidP="00050BFD">
      <w:pPr>
        <w:suppressAutoHyphens/>
      </w:pPr>
      <w:r>
        <w:t>______________</w:t>
      </w:r>
    </w:p>
    <w:p w14:paraId="3A542BE9" w14:textId="77777777" w:rsidR="00904E40" w:rsidRDefault="00F14A98" w:rsidP="00050BFD">
      <w:pPr>
        <w:suppressAutoHyphens/>
      </w:pPr>
      <w:r>
        <w:t xml:space="preserve">Žaneta </w:t>
      </w:r>
      <w:proofErr w:type="spellStart"/>
      <w:r>
        <w:t>Jagelavičienė</w:t>
      </w:r>
      <w:proofErr w:type="spellEnd"/>
    </w:p>
    <w:p w14:paraId="4A254D01" w14:textId="77777777" w:rsidR="00904E40" w:rsidRDefault="00904E40" w:rsidP="00050BFD">
      <w:pPr>
        <w:suppressAutoHyphens/>
      </w:pPr>
      <w:r>
        <w:t>______________</w:t>
      </w:r>
    </w:p>
    <w:p w14:paraId="14080485" w14:textId="77777777" w:rsidR="005C289D" w:rsidRDefault="005C289D" w:rsidP="00050BFD">
      <w:pPr>
        <w:suppressAutoHyphens/>
      </w:pPr>
    </w:p>
    <w:p w14:paraId="12A21E0A" w14:textId="77777777" w:rsidR="00050BFD" w:rsidRDefault="00050BFD" w:rsidP="00B05E5D">
      <w:pPr>
        <w:suppressAutoHyphens/>
        <w:ind w:left="4698" w:firstLine="486"/>
        <w:rPr>
          <w:szCs w:val="24"/>
        </w:rPr>
      </w:pPr>
      <w:r>
        <w:rPr>
          <w:szCs w:val="24"/>
        </w:rPr>
        <w:t>PATVIRTINTA</w:t>
      </w:r>
    </w:p>
    <w:p w14:paraId="70671031" w14:textId="77777777" w:rsidR="0015510C" w:rsidRDefault="00D57FE4" w:rsidP="00B05E5D">
      <w:pPr>
        <w:suppressAutoHyphens/>
        <w:ind w:left="4212" w:firstLine="972"/>
        <w:rPr>
          <w:szCs w:val="24"/>
        </w:rPr>
      </w:pPr>
      <w:r>
        <w:rPr>
          <w:szCs w:val="24"/>
        </w:rPr>
        <w:t>Druskininkų</w:t>
      </w:r>
      <w:r w:rsidR="00050BFD">
        <w:rPr>
          <w:szCs w:val="24"/>
        </w:rPr>
        <w:t xml:space="preserve"> savivaldybės </w:t>
      </w:r>
    </w:p>
    <w:p w14:paraId="3CE5083C" w14:textId="77777777" w:rsidR="005C289D" w:rsidRDefault="0015510C" w:rsidP="00B05E5D">
      <w:pPr>
        <w:suppressAutoHyphens/>
        <w:ind w:left="4212" w:firstLine="972"/>
        <w:rPr>
          <w:szCs w:val="24"/>
        </w:rPr>
      </w:pPr>
      <w:r>
        <w:rPr>
          <w:szCs w:val="24"/>
        </w:rPr>
        <w:t>Socialinių paslaugų centro</w:t>
      </w:r>
      <w:r w:rsidR="00050BFD">
        <w:rPr>
          <w:szCs w:val="24"/>
        </w:rPr>
        <w:t xml:space="preserve"> direktoriaus</w:t>
      </w:r>
    </w:p>
    <w:p w14:paraId="3979B6F2" w14:textId="77777777" w:rsidR="00050BFD" w:rsidRDefault="001A2C78" w:rsidP="00B05E5D">
      <w:pPr>
        <w:suppressAutoHyphens/>
        <w:ind w:left="4698" w:firstLine="486"/>
        <w:rPr>
          <w:szCs w:val="24"/>
        </w:rPr>
      </w:pPr>
      <w:r>
        <w:rPr>
          <w:szCs w:val="24"/>
        </w:rPr>
        <w:t>2023</w:t>
      </w:r>
      <w:r w:rsidR="00050BFD">
        <w:rPr>
          <w:szCs w:val="24"/>
        </w:rPr>
        <w:t xml:space="preserve"> m. </w:t>
      </w:r>
      <w:r>
        <w:rPr>
          <w:szCs w:val="24"/>
        </w:rPr>
        <w:t xml:space="preserve">balandžio  </w:t>
      </w:r>
      <w:r w:rsidR="0015510C">
        <w:rPr>
          <w:szCs w:val="24"/>
        </w:rPr>
        <w:t xml:space="preserve"> </w:t>
      </w:r>
      <w:r w:rsidR="005C289D">
        <w:rPr>
          <w:szCs w:val="24"/>
        </w:rPr>
        <w:t xml:space="preserve">d. </w:t>
      </w:r>
      <w:r w:rsidR="00050BFD">
        <w:rPr>
          <w:szCs w:val="24"/>
        </w:rPr>
        <w:t xml:space="preserve">įsakymu </w:t>
      </w:r>
      <w:r w:rsidR="00D57FE4">
        <w:rPr>
          <w:szCs w:val="24"/>
        </w:rPr>
        <w:t>Nr.</w:t>
      </w:r>
      <w:r w:rsidR="0015510C">
        <w:rPr>
          <w:szCs w:val="24"/>
        </w:rPr>
        <w:t xml:space="preserve"> D-</w:t>
      </w:r>
    </w:p>
    <w:p w14:paraId="0D6C30E4" w14:textId="77777777" w:rsidR="00050BFD" w:rsidRDefault="00050BFD" w:rsidP="0015510C">
      <w:pPr>
        <w:spacing w:line="276" w:lineRule="auto"/>
        <w:rPr>
          <w:b/>
          <w:szCs w:val="24"/>
        </w:rPr>
      </w:pPr>
    </w:p>
    <w:p w14:paraId="0A9C5F8A" w14:textId="77777777" w:rsidR="00050BFD" w:rsidRPr="001E6D97" w:rsidRDefault="00050BFD" w:rsidP="00B05E5D">
      <w:pPr>
        <w:jc w:val="center"/>
        <w:rPr>
          <w:b/>
          <w:bCs/>
          <w:kern w:val="1"/>
          <w:lang w:eastAsia="zh-CN"/>
        </w:rPr>
      </w:pPr>
      <w:r w:rsidRPr="001E6D97">
        <w:rPr>
          <w:b/>
          <w:bCs/>
          <w:kern w:val="1"/>
          <w:lang w:eastAsia="zh-CN"/>
        </w:rPr>
        <w:t xml:space="preserve">INFORMACIJOS APIE PAŽEIDIMUS </w:t>
      </w:r>
      <w:r w:rsidR="00D57FE4" w:rsidRPr="001E6D97">
        <w:rPr>
          <w:b/>
          <w:bCs/>
          <w:kern w:val="1"/>
          <w:lang w:eastAsia="zh-CN"/>
        </w:rPr>
        <w:t xml:space="preserve">DRUSKININKŲ </w:t>
      </w:r>
      <w:r w:rsidRPr="001E6D97">
        <w:rPr>
          <w:b/>
          <w:bCs/>
          <w:kern w:val="1"/>
          <w:lang w:eastAsia="zh-CN"/>
        </w:rPr>
        <w:t>SAVI</w:t>
      </w:r>
      <w:r w:rsidR="00B05E5D" w:rsidRPr="001E6D97">
        <w:rPr>
          <w:b/>
          <w:bCs/>
          <w:kern w:val="1"/>
          <w:lang w:eastAsia="zh-CN"/>
        </w:rPr>
        <w:t>V</w:t>
      </w:r>
      <w:r w:rsidRPr="001E6D97">
        <w:rPr>
          <w:b/>
          <w:bCs/>
          <w:kern w:val="1"/>
          <w:lang w:eastAsia="zh-CN"/>
        </w:rPr>
        <w:t xml:space="preserve">ALDYBĖS </w:t>
      </w:r>
      <w:r w:rsidR="00B05E5D" w:rsidRPr="001E6D97">
        <w:rPr>
          <w:b/>
          <w:bCs/>
          <w:kern w:val="1"/>
          <w:lang w:eastAsia="zh-CN"/>
        </w:rPr>
        <w:t xml:space="preserve">SOCIALINIŲ PASLAUGŲ CENTRE </w:t>
      </w:r>
      <w:r w:rsidRPr="001E6D97">
        <w:rPr>
          <w:b/>
          <w:bCs/>
          <w:kern w:val="1"/>
          <w:lang w:eastAsia="zh-CN"/>
        </w:rPr>
        <w:t>TEIKIMO TVARKOS APRAŠAS</w:t>
      </w:r>
    </w:p>
    <w:p w14:paraId="2C09FA44" w14:textId="77777777" w:rsidR="00050BFD" w:rsidRPr="001E6D97" w:rsidRDefault="00050BFD" w:rsidP="00050BFD">
      <w:pPr>
        <w:spacing w:line="276" w:lineRule="auto"/>
        <w:jc w:val="center"/>
        <w:rPr>
          <w:szCs w:val="24"/>
        </w:rPr>
      </w:pPr>
    </w:p>
    <w:p w14:paraId="15D2C0F9" w14:textId="77777777" w:rsidR="00050BFD" w:rsidRPr="001E6D97" w:rsidRDefault="00050BFD" w:rsidP="00B05E5D">
      <w:pPr>
        <w:suppressAutoHyphens/>
        <w:jc w:val="center"/>
        <w:rPr>
          <w:szCs w:val="24"/>
        </w:rPr>
      </w:pPr>
      <w:r w:rsidRPr="001E6D97">
        <w:rPr>
          <w:b/>
          <w:bCs/>
          <w:caps/>
          <w:szCs w:val="24"/>
          <w:lang w:eastAsia="zh-CN"/>
        </w:rPr>
        <w:t>I Skyrius</w:t>
      </w:r>
    </w:p>
    <w:p w14:paraId="5141C1C2" w14:textId="77777777" w:rsidR="00050BFD" w:rsidRPr="001E6D97" w:rsidRDefault="00050BFD" w:rsidP="00B05E5D">
      <w:pPr>
        <w:suppressAutoHyphens/>
        <w:jc w:val="center"/>
        <w:rPr>
          <w:szCs w:val="24"/>
        </w:rPr>
      </w:pPr>
      <w:r w:rsidRPr="001E6D97">
        <w:rPr>
          <w:b/>
          <w:bCs/>
          <w:caps/>
          <w:szCs w:val="24"/>
          <w:lang w:eastAsia="zh-CN"/>
        </w:rPr>
        <w:t>BENDROSIOS NUOSTATOS</w:t>
      </w:r>
    </w:p>
    <w:p w14:paraId="62B31D3F" w14:textId="77777777" w:rsidR="00050BFD" w:rsidRPr="001E6D97" w:rsidRDefault="00050BFD" w:rsidP="00050BFD">
      <w:pPr>
        <w:suppressAutoHyphens/>
        <w:spacing w:line="276" w:lineRule="auto"/>
        <w:jc w:val="center"/>
        <w:rPr>
          <w:szCs w:val="24"/>
          <w:lang w:eastAsia="zh-CN"/>
        </w:rPr>
      </w:pPr>
    </w:p>
    <w:p w14:paraId="0C75D7B3" w14:textId="77777777" w:rsidR="00050BFD" w:rsidRPr="001E6D97" w:rsidRDefault="00050BFD" w:rsidP="0015510C">
      <w:pPr>
        <w:widowControl w:val="0"/>
        <w:tabs>
          <w:tab w:val="left" w:pos="0"/>
          <w:tab w:val="left" w:pos="850"/>
          <w:tab w:val="left" w:pos="993"/>
          <w:tab w:val="left" w:pos="1134"/>
        </w:tabs>
        <w:suppressAutoHyphens/>
        <w:ind w:firstLine="851"/>
        <w:jc w:val="both"/>
        <w:rPr>
          <w:rFonts w:eastAsia="SimSun"/>
          <w:szCs w:val="24"/>
          <w:lang w:eastAsia="lt-LT" w:bidi="hi-IN"/>
        </w:rPr>
      </w:pPr>
      <w:r w:rsidRPr="001E6D97">
        <w:rPr>
          <w:szCs w:val="24"/>
        </w:rPr>
        <w:t>1.</w:t>
      </w:r>
      <w:r w:rsidR="0015510C" w:rsidRPr="001E6D97">
        <w:rPr>
          <w:szCs w:val="24"/>
        </w:rPr>
        <w:t xml:space="preserve"> </w:t>
      </w:r>
      <w:r w:rsidRPr="001E6D97">
        <w:rPr>
          <w:rFonts w:eastAsia="SimSun"/>
          <w:szCs w:val="24"/>
          <w:lang w:eastAsia="zh-CN" w:bidi="hi-IN"/>
        </w:rPr>
        <w:t xml:space="preserve">Informacijos apie pažeidimus </w:t>
      </w:r>
      <w:r w:rsidR="0019391E" w:rsidRPr="001E6D97">
        <w:rPr>
          <w:rFonts w:eastAsia="SimSun"/>
          <w:szCs w:val="24"/>
          <w:lang w:eastAsia="zh-CN" w:bidi="hi-IN"/>
        </w:rPr>
        <w:t>Druskininkų</w:t>
      </w:r>
      <w:r w:rsidRPr="001E6D97">
        <w:rPr>
          <w:rFonts w:eastAsia="SimSun"/>
          <w:szCs w:val="24"/>
          <w:lang w:eastAsia="zh-CN" w:bidi="hi-IN"/>
        </w:rPr>
        <w:t xml:space="preserve"> savivaldybės </w:t>
      </w:r>
      <w:r w:rsidR="0015510C" w:rsidRPr="001E6D97">
        <w:rPr>
          <w:rFonts w:eastAsia="SimSun"/>
          <w:szCs w:val="24"/>
          <w:lang w:eastAsia="zh-CN" w:bidi="hi-IN"/>
        </w:rPr>
        <w:t>Socialinių paslaugų centre</w:t>
      </w:r>
      <w:r w:rsidRPr="001E6D97">
        <w:rPr>
          <w:rFonts w:eastAsia="SimSun"/>
          <w:szCs w:val="24"/>
          <w:lang w:eastAsia="zh-CN" w:bidi="hi-IN"/>
        </w:rPr>
        <w:t xml:space="preserve"> teikimo</w:t>
      </w:r>
      <w:r w:rsidRPr="001E6D97">
        <w:rPr>
          <w:rFonts w:eastAsia="SimSun"/>
          <w:szCs w:val="24"/>
          <w:lang w:eastAsia="lt-LT" w:bidi="hi-IN"/>
        </w:rPr>
        <w:t xml:space="preserve"> tvarkos aprašas (toliau – Aprašas) nustato </w:t>
      </w:r>
      <w:r w:rsidR="001A2C78">
        <w:rPr>
          <w:rFonts w:eastAsia="SimSun"/>
          <w:szCs w:val="24"/>
          <w:lang w:eastAsia="lt-LT" w:bidi="hi-IN"/>
        </w:rPr>
        <w:t xml:space="preserve">vidinius </w:t>
      </w:r>
      <w:r w:rsidRPr="001E6D97">
        <w:rPr>
          <w:rFonts w:eastAsia="SimSun"/>
          <w:szCs w:val="24"/>
          <w:lang w:eastAsia="lt-LT" w:bidi="hi-IN"/>
        </w:rPr>
        <w:t xml:space="preserve">informacijos apie </w:t>
      </w:r>
      <w:r w:rsidR="0019391E" w:rsidRPr="001E6D97">
        <w:rPr>
          <w:rFonts w:eastAsia="SimSun"/>
          <w:szCs w:val="24"/>
          <w:lang w:eastAsia="lt-LT" w:bidi="hi-IN"/>
        </w:rPr>
        <w:t>Druskininkų</w:t>
      </w:r>
      <w:r w:rsidRPr="001E6D97">
        <w:rPr>
          <w:rFonts w:eastAsia="SimSun"/>
          <w:szCs w:val="24"/>
          <w:lang w:eastAsia="lt-LT" w:bidi="hi-IN"/>
        </w:rPr>
        <w:t xml:space="preserve"> savivaldybės </w:t>
      </w:r>
      <w:r w:rsidR="0015510C" w:rsidRPr="001E6D97">
        <w:rPr>
          <w:rFonts w:eastAsia="SimSun"/>
          <w:szCs w:val="24"/>
          <w:lang w:eastAsia="lt-LT" w:bidi="hi-IN"/>
        </w:rPr>
        <w:t>Socialinių paslaugų centre</w:t>
      </w:r>
      <w:r w:rsidRPr="001E6D97">
        <w:rPr>
          <w:rFonts w:eastAsia="SimSun"/>
          <w:szCs w:val="24"/>
          <w:lang w:eastAsia="lt-LT" w:bidi="hi-IN"/>
        </w:rPr>
        <w:t xml:space="preserve"> (toliau – </w:t>
      </w:r>
      <w:r w:rsidR="00676097" w:rsidRPr="001E6D97">
        <w:rPr>
          <w:rFonts w:eastAsia="SimSun"/>
          <w:szCs w:val="24"/>
          <w:lang w:eastAsia="lt-LT" w:bidi="hi-IN"/>
        </w:rPr>
        <w:t>c</w:t>
      </w:r>
      <w:r w:rsidR="0015510C" w:rsidRPr="001E6D97">
        <w:rPr>
          <w:rFonts w:eastAsia="SimSun"/>
          <w:szCs w:val="24"/>
          <w:lang w:eastAsia="lt-LT" w:bidi="hi-IN"/>
        </w:rPr>
        <w:t>entre</w:t>
      </w:r>
      <w:r w:rsidRPr="001E6D97">
        <w:rPr>
          <w:rFonts w:eastAsia="SimSun"/>
          <w:szCs w:val="24"/>
          <w:lang w:eastAsia="lt-LT" w:bidi="hi-IN"/>
        </w:rPr>
        <w:t>) galimai rengiamus, padarytus ar d</w:t>
      </w:r>
      <w:r w:rsidR="006B5394">
        <w:rPr>
          <w:rFonts w:eastAsia="SimSun"/>
          <w:szCs w:val="24"/>
          <w:lang w:eastAsia="lt-LT" w:bidi="hi-IN"/>
        </w:rPr>
        <w:t xml:space="preserve">aromus pažeidimus teikimo </w:t>
      </w:r>
      <w:r w:rsidR="00676097" w:rsidRPr="001E6D97">
        <w:rPr>
          <w:rFonts w:eastAsia="SimSun"/>
          <w:szCs w:val="24"/>
          <w:lang w:eastAsia="lt-LT" w:bidi="hi-IN"/>
        </w:rPr>
        <w:t>c</w:t>
      </w:r>
      <w:r w:rsidR="0015510C" w:rsidRPr="001E6D97">
        <w:rPr>
          <w:rFonts w:eastAsia="SimSun"/>
          <w:szCs w:val="24"/>
          <w:lang w:eastAsia="lt-LT" w:bidi="hi-IN"/>
        </w:rPr>
        <w:t>entre</w:t>
      </w:r>
      <w:r w:rsidRPr="001E6D97">
        <w:rPr>
          <w:rFonts w:eastAsia="SimSun"/>
          <w:szCs w:val="24"/>
          <w:lang w:eastAsia="lt-LT" w:bidi="hi-IN"/>
        </w:rPr>
        <w:t xml:space="preserve"> veikiančiu vidiniu informacijos apie pažeidimus teikimo kanalu (toliau –</w:t>
      </w:r>
      <w:r w:rsidR="001A2C78">
        <w:rPr>
          <w:rFonts w:eastAsia="SimSun"/>
          <w:szCs w:val="24"/>
          <w:lang w:eastAsia="lt-LT" w:bidi="hi-IN"/>
        </w:rPr>
        <w:t xml:space="preserve"> vidinis kanalas), </w:t>
      </w:r>
      <w:r w:rsidR="006B5394">
        <w:rPr>
          <w:rFonts w:eastAsia="SimSun"/>
          <w:szCs w:val="24"/>
          <w:lang w:eastAsia="lt-LT" w:bidi="hi-IN"/>
        </w:rPr>
        <w:t xml:space="preserve">informacijos apie pažeidimus </w:t>
      </w:r>
      <w:r w:rsidR="001A2C78">
        <w:rPr>
          <w:rFonts w:eastAsia="SimSun"/>
          <w:szCs w:val="24"/>
          <w:lang w:eastAsia="lt-LT" w:bidi="hi-IN"/>
        </w:rPr>
        <w:t xml:space="preserve">tyrimo, tvarkymo ir konfidencialumo užtikrinimo </w:t>
      </w:r>
      <w:r w:rsidRPr="001E6D97">
        <w:rPr>
          <w:rFonts w:eastAsia="SimSun"/>
          <w:szCs w:val="24"/>
          <w:lang w:eastAsia="lt-LT" w:bidi="hi-IN"/>
        </w:rPr>
        <w:t xml:space="preserve">tvarką. </w:t>
      </w:r>
    </w:p>
    <w:p w14:paraId="1FE0B164" w14:textId="77777777" w:rsidR="00050BFD" w:rsidRPr="001E6D97" w:rsidRDefault="0015510C" w:rsidP="0015510C">
      <w:pPr>
        <w:widowControl w:val="0"/>
        <w:tabs>
          <w:tab w:val="left" w:pos="0"/>
          <w:tab w:val="left" w:pos="850"/>
          <w:tab w:val="left" w:pos="993"/>
          <w:tab w:val="left" w:pos="1134"/>
        </w:tabs>
        <w:suppressAutoHyphens/>
        <w:ind w:firstLine="851"/>
        <w:jc w:val="both"/>
        <w:rPr>
          <w:rFonts w:eastAsia="SimSun"/>
          <w:szCs w:val="24"/>
          <w:lang w:eastAsia="lt-LT" w:bidi="hi-IN"/>
        </w:rPr>
      </w:pPr>
      <w:r w:rsidRPr="001E6D97">
        <w:rPr>
          <w:szCs w:val="24"/>
        </w:rPr>
        <w:t xml:space="preserve">2. </w:t>
      </w:r>
      <w:r w:rsidR="00050BFD" w:rsidRPr="001E6D97">
        <w:rPr>
          <w:rFonts w:eastAsia="SimSun"/>
          <w:szCs w:val="24"/>
          <w:lang w:eastAsia="lt-LT" w:bidi="hi-IN"/>
        </w:rPr>
        <w:t xml:space="preserve">Informacijos apie pažeidimus teikimo pagrindai, aplinkybės, kurioms esant gali būti teikiama informacija apie pažeidimus, nustatyti Lietuvos Respublikos pranešėjų apsaugos įstatyme  ir Vidinių informacijos apie pažeidimus teikimo kanalų įdiegimo ir jų funkcionavimo užtikrinimo tvarkos apraše, patvirtintame </w:t>
      </w:r>
      <w:r w:rsidR="006B5394">
        <w:rPr>
          <w:color w:val="000000"/>
          <w:kern w:val="1"/>
          <w:szCs w:val="24"/>
          <w:lang w:eastAsia="zh-CN"/>
        </w:rPr>
        <w:t>Lietuvos Respublikos Vyriausybės 2022 m. vasario 14 d. nutarimu Nr. 129 „</w:t>
      </w:r>
      <w:r w:rsidR="006B5394">
        <w:rPr>
          <w:bCs/>
          <w:color w:val="000000"/>
        </w:rPr>
        <w:t>Dėl Lietuvos Respublikos V</w:t>
      </w:r>
      <w:r w:rsidR="006B5394" w:rsidRPr="00AB584B">
        <w:rPr>
          <w:bCs/>
          <w:color w:val="000000"/>
        </w:rPr>
        <w:t>yriausybės 20</w:t>
      </w:r>
      <w:r w:rsidR="006B5394">
        <w:rPr>
          <w:bCs/>
          <w:color w:val="000000"/>
        </w:rPr>
        <w:t>18 m. lapkričio 14 d. nutarimo Nr. 1133 „Dėl Lietuvos R</w:t>
      </w:r>
      <w:r w:rsidR="006B5394" w:rsidRPr="00AB584B">
        <w:rPr>
          <w:bCs/>
          <w:color w:val="000000"/>
        </w:rPr>
        <w:t>espublikos pranešėjų apsaugos įstatymo įgyvendinimo“ pakeitimo</w:t>
      </w:r>
      <w:r w:rsidR="00050BFD" w:rsidRPr="001E6D97">
        <w:rPr>
          <w:rFonts w:eastAsia="SimSun"/>
          <w:szCs w:val="24"/>
          <w:lang w:eastAsia="lt-LT" w:bidi="hi-IN"/>
        </w:rPr>
        <w:t>“ (toliau – Vidinių informacijos apie pažeidimus teikimo kanalų įdiegimo ir jų funkcionavimo užtikrinimo tvarkos aprašas).</w:t>
      </w:r>
    </w:p>
    <w:p w14:paraId="0A02081F" w14:textId="77777777" w:rsidR="00050BFD" w:rsidRPr="001E6D97" w:rsidRDefault="0015510C" w:rsidP="0015510C">
      <w:pPr>
        <w:widowControl w:val="0"/>
        <w:tabs>
          <w:tab w:val="left" w:pos="0"/>
          <w:tab w:val="left" w:pos="850"/>
          <w:tab w:val="left" w:pos="993"/>
          <w:tab w:val="left" w:pos="1134"/>
        </w:tabs>
        <w:suppressAutoHyphens/>
        <w:ind w:firstLine="851"/>
        <w:jc w:val="both"/>
        <w:rPr>
          <w:rFonts w:eastAsia="SimSun"/>
          <w:szCs w:val="24"/>
          <w:lang w:eastAsia="lt-LT" w:bidi="hi-IN"/>
        </w:rPr>
      </w:pPr>
      <w:r w:rsidRPr="001E6D97">
        <w:rPr>
          <w:rFonts w:eastAsia="SimSun"/>
          <w:szCs w:val="24"/>
          <w:lang w:eastAsia="lt-LT" w:bidi="hi-IN"/>
        </w:rPr>
        <w:t>3. Centre</w:t>
      </w:r>
      <w:r w:rsidR="00050BFD" w:rsidRPr="001E6D97">
        <w:rPr>
          <w:rFonts w:eastAsia="SimSun"/>
          <w:szCs w:val="24"/>
          <w:lang w:eastAsia="lt-LT" w:bidi="hi-IN"/>
        </w:rPr>
        <w:t xml:space="preserve"> gauta informacija apie pažeidimus priimama, registruojama, nagrinėjama ir asmenų, teikiančių informaciją apie pažeidimą, apsaugos priemonės užtikrinamos vadovaujantis Pranešėjų apsaugos įstatymu, kitais teisės aktais ir šiuo Aprašu. </w:t>
      </w:r>
    </w:p>
    <w:p w14:paraId="0AFE48FC" w14:textId="77777777" w:rsidR="00050BFD" w:rsidRPr="001E6D97" w:rsidRDefault="0015510C" w:rsidP="0015510C">
      <w:pPr>
        <w:widowControl w:val="0"/>
        <w:tabs>
          <w:tab w:val="left" w:pos="0"/>
          <w:tab w:val="left" w:pos="850"/>
          <w:tab w:val="left" w:pos="993"/>
          <w:tab w:val="left" w:pos="1134"/>
        </w:tabs>
        <w:suppressAutoHyphens/>
        <w:ind w:firstLine="851"/>
        <w:jc w:val="both"/>
        <w:rPr>
          <w:rFonts w:eastAsia="SimSun"/>
          <w:szCs w:val="24"/>
          <w:lang w:eastAsia="zh-CN" w:bidi="hi-IN"/>
        </w:rPr>
      </w:pPr>
      <w:r w:rsidRPr="001E6D97">
        <w:rPr>
          <w:rFonts w:eastAsia="SimSun"/>
          <w:szCs w:val="24"/>
          <w:lang w:eastAsia="lt-LT" w:bidi="hi-IN"/>
        </w:rPr>
        <w:t xml:space="preserve">4. </w:t>
      </w:r>
      <w:r w:rsidR="00050BFD" w:rsidRPr="001E6D97">
        <w:rPr>
          <w:rFonts w:eastAsia="SimSun"/>
          <w:szCs w:val="24"/>
          <w:lang w:eastAsia="zh-CN" w:bidi="hi-IN"/>
        </w:rPr>
        <w:t>Apraše vartojamos sąvokos:</w:t>
      </w:r>
    </w:p>
    <w:p w14:paraId="5842961B" w14:textId="77777777" w:rsidR="00050BFD" w:rsidRPr="001E6D97" w:rsidRDefault="0015510C" w:rsidP="0015510C">
      <w:pPr>
        <w:widowControl w:val="0"/>
        <w:tabs>
          <w:tab w:val="left" w:pos="0"/>
          <w:tab w:val="left" w:pos="850"/>
          <w:tab w:val="left" w:pos="993"/>
          <w:tab w:val="left" w:pos="1134"/>
        </w:tabs>
        <w:suppressAutoHyphens/>
        <w:ind w:firstLine="851"/>
        <w:jc w:val="both"/>
        <w:rPr>
          <w:rFonts w:eastAsia="SimSun"/>
          <w:szCs w:val="24"/>
          <w:lang w:eastAsia="zh-CN" w:bidi="hi-IN"/>
        </w:rPr>
      </w:pPr>
      <w:r w:rsidRPr="001E6D97">
        <w:rPr>
          <w:rFonts w:eastAsia="SimSun"/>
          <w:szCs w:val="24"/>
          <w:lang w:eastAsia="zh-CN" w:bidi="hi-IN"/>
        </w:rPr>
        <w:t xml:space="preserve">4.1. </w:t>
      </w:r>
      <w:r w:rsidR="00050BFD" w:rsidRPr="001E6D97">
        <w:rPr>
          <w:rFonts w:eastAsia="SimSun"/>
          <w:b/>
          <w:bCs/>
          <w:szCs w:val="24"/>
          <w:lang w:eastAsia="zh-CN" w:bidi="hi-IN"/>
        </w:rPr>
        <w:t>kompetentingas subjektas</w:t>
      </w:r>
      <w:r w:rsidR="006E6BC7">
        <w:rPr>
          <w:rFonts w:eastAsia="SimSun"/>
          <w:szCs w:val="24"/>
          <w:lang w:eastAsia="zh-CN" w:bidi="hi-IN"/>
        </w:rPr>
        <w:t xml:space="preserve"> – centre</w:t>
      </w:r>
      <w:r w:rsidR="00050BFD" w:rsidRPr="001E6D97">
        <w:rPr>
          <w:rFonts w:eastAsia="SimSun"/>
          <w:szCs w:val="24"/>
          <w:lang w:eastAsia="zh-CN" w:bidi="hi-IN"/>
        </w:rPr>
        <w:t xml:space="preserve"> paskirtas asmuo</w:t>
      </w:r>
      <w:r w:rsidRPr="001E6D97">
        <w:rPr>
          <w:rFonts w:eastAsia="SimSun"/>
          <w:szCs w:val="24"/>
          <w:lang w:eastAsia="zh-CN" w:bidi="hi-IN"/>
        </w:rPr>
        <w:t>, kuris</w:t>
      </w:r>
      <w:r w:rsidR="00050BFD" w:rsidRPr="001E6D97">
        <w:rPr>
          <w:rFonts w:eastAsia="SimSun"/>
          <w:szCs w:val="24"/>
          <w:lang w:eastAsia="zh-CN" w:bidi="hi-IN"/>
        </w:rPr>
        <w:t xml:space="preserve"> administruoja vidinius informacijos apie pažeidimus teikimo kanalus, nagrinėja jais gautą informaciją apie pažeidimus, užtikrina asmens, pateikusio informaciją apie pažeidimus, konfidencialumą;</w:t>
      </w:r>
    </w:p>
    <w:p w14:paraId="0D856A3F" w14:textId="77777777" w:rsidR="007E799D" w:rsidRDefault="0015510C" w:rsidP="00D95FC9">
      <w:pPr>
        <w:widowControl w:val="0"/>
        <w:tabs>
          <w:tab w:val="left" w:pos="0"/>
          <w:tab w:val="left" w:pos="850"/>
          <w:tab w:val="left" w:pos="993"/>
          <w:tab w:val="left" w:pos="1134"/>
        </w:tabs>
        <w:suppressAutoHyphens/>
        <w:ind w:firstLine="851"/>
        <w:jc w:val="both"/>
        <w:rPr>
          <w:rFonts w:eastAsia="SimSun"/>
          <w:szCs w:val="24"/>
          <w:lang w:eastAsia="zh-CN" w:bidi="hi-IN"/>
        </w:rPr>
      </w:pPr>
      <w:r w:rsidRPr="001E6D97">
        <w:rPr>
          <w:rFonts w:eastAsia="SimSun"/>
          <w:szCs w:val="24"/>
          <w:lang w:eastAsia="zh-CN" w:bidi="hi-IN"/>
        </w:rPr>
        <w:t xml:space="preserve">4.2. </w:t>
      </w:r>
      <w:r w:rsidR="00050BFD" w:rsidRPr="001E6D97">
        <w:rPr>
          <w:rFonts w:eastAsia="SimSun"/>
          <w:szCs w:val="24"/>
          <w:lang w:eastAsia="zh-CN" w:bidi="hi-IN"/>
        </w:rPr>
        <w:t xml:space="preserve">kitos Apraše vartojamos sąvokos suprantamos taip, kaip jos apibrėžtos </w:t>
      </w:r>
      <w:r w:rsidR="006E6BC7">
        <w:rPr>
          <w:rFonts w:eastAsia="SimSun"/>
          <w:szCs w:val="24"/>
          <w:lang w:eastAsia="zh-CN" w:bidi="hi-IN"/>
        </w:rPr>
        <w:t xml:space="preserve">Lietuvos Respublikos </w:t>
      </w:r>
      <w:r w:rsidR="003A2848">
        <w:rPr>
          <w:rFonts w:eastAsia="SimSun"/>
          <w:szCs w:val="24"/>
          <w:lang w:eastAsia="zh-CN" w:bidi="hi-IN"/>
        </w:rPr>
        <w:t>p</w:t>
      </w:r>
      <w:r w:rsidR="00050BFD" w:rsidRPr="001E6D97">
        <w:rPr>
          <w:rFonts w:eastAsia="SimSun"/>
          <w:szCs w:val="24"/>
          <w:lang w:eastAsia="zh-CN" w:bidi="hi-IN"/>
        </w:rPr>
        <w:t>ranešėjų a</w:t>
      </w:r>
      <w:r w:rsidR="003A2848">
        <w:rPr>
          <w:rFonts w:eastAsia="SimSun"/>
          <w:szCs w:val="24"/>
          <w:lang w:eastAsia="zh-CN" w:bidi="hi-IN"/>
        </w:rPr>
        <w:t>psaugos įstatyme ir kituose</w:t>
      </w:r>
      <w:r w:rsidR="00050BFD" w:rsidRPr="001E6D97">
        <w:rPr>
          <w:rFonts w:eastAsia="SimSun"/>
          <w:szCs w:val="24"/>
          <w:lang w:eastAsia="zh-CN" w:bidi="hi-IN"/>
        </w:rPr>
        <w:t xml:space="preserve"> pranešėjų </w:t>
      </w:r>
      <w:r w:rsidR="003A2848">
        <w:rPr>
          <w:rFonts w:eastAsia="SimSun"/>
          <w:szCs w:val="24"/>
          <w:lang w:eastAsia="zh-CN" w:bidi="hi-IN"/>
        </w:rPr>
        <w:t>apsaugą reglamentuojančiuose teisės aktuose.</w:t>
      </w:r>
      <w:bookmarkStart w:id="0" w:name="part_ef7f8077a454461a9de08cb38bd2df4a"/>
      <w:bookmarkStart w:id="1" w:name="part_fadbe5012d814fae8faa417ccb8e1185"/>
      <w:bookmarkStart w:id="2" w:name="part_2ec32107b6844ae884f1f7fcb83135ba"/>
      <w:bookmarkStart w:id="3" w:name="part_2d579f0739ff4d29880439df9340a376"/>
      <w:bookmarkEnd w:id="0"/>
      <w:bookmarkEnd w:id="1"/>
      <w:bookmarkEnd w:id="2"/>
      <w:bookmarkEnd w:id="3"/>
    </w:p>
    <w:p w14:paraId="52499D98" w14:textId="77777777" w:rsidR="00D95FC9" w:rsidRPr="00D95FC9" w:rsidRDefault="00D95FC9" w:rsidP="00D95FC9">
      <w:pPr>
        <w:widowControl w:val="0"/>
        <w:tabs>
          <w:tab w:val="left" w:pos="0"/>
          <w:tab w:val="left" w:pos="850"/>
          <w:tab w:val="left" w:pos="993"/>
          <w:tab w:val="left" w:pos="1134"/>
        </w:tabs>
        <w:suppressAutoHyphens/>
        <w:ind w:firstLine="851"/>
        <w:jc w:val="both"/>
        <w:rPr>
          <w:rFonts w:eastAsia="SimSun"/>
          <w:szCs w:val="24"/>
          <w:lang w:eastAsia="zh-CN" w:bidi="hi-IN"/>
        </w:rPr>
      </w:pPr>
    </w:p>
    <w:p w14:paraId="6D2FBE96" w14:textId="77777777" w:rsidR="007E799D" w:rsidRPr="001E6D97" w:rsidRDefault="007E799D" w:rsidP="007E799D">
      <w:pPr>
        <w:suppressAutoHyphens/>
        <w:jc w:val="center"/>
        <w:rPr>
          <w:szCs w:val="24"/>
        </w:rPr>
      </w:pPr>
      <w:r w:rsidRPr="001E6D97">
        <w:rPr>
          <w:b/>
          <w:bCs/>
          <w:caps/>
          <w:szCs w:val="24"/>
          <w:lang w:eastAsia="zh-CN"/>
        </w:rPr>
        <w:t>II SKYRIUS</w:t>
      </w:r>
    </w:p>
    <w:p w14:paraId="5BAF6FAF" w14:textId="77777777" w:rsidR="007E799D" w:rsidRPr="004D7ACE" w:rsidRDefault="007E799D" w:rsidP="007E799D">
      <w:pPr>
        <w:widowControl w:val="0"/>
        <w:tabs>
          <w:tab w:val="left" w:pos="-142"/>
          <w:tab w:val="left" w:pos="0"/>
          <w:tab w:val="left" w:pos="142"/>
          <w:tab w:val="left" w:pos="993"/>
          <w:tab w:val="left" w:pos="2977"/>
        </w:tabs>
        <w:suppressAutoHyphens/>
        <w:jc w:val="center"/>
        <w:rPr>
          <w:szCs w:val="24"/>
        </w:rPr>
      </w:pPr>
      <w:r w:rsidRPr="004D7ACE">
        <w:rPr>
          <w:rFonts w:eastAsia="SimSun"/>
          <w:b/>
          <w:szCs w:val="24"/>
          <w:lang w:eastAsia="lt-LT" w:bidi="hi-IN"/>
        </w:rPr>
        <w:t>INFORMACIJOS APIE PAŽEIDIMUS TEIKIMAS</w:t>
      </w:r>
    </w:p>
    <w:p w14:paraId="745C7BB1" w14:textId="77777777" w:rsidR="007E799D" w:rsidRDefault="007E799D" w:rsidP="007E799D">
      <w:pPr>
        <w:widowControl w:val="0"/>
        <w:tabs>
          <w:tab w:val="left" w:pos="0"/>
          <w:tab w:val="left" w:pos="850"/>
          <w:tab w:val="left" w:pos="993"/>
        </w:tabs>
        <w:suppressAutoHyphens/>
        <w:spacing w:line="276" w:lineRule="auto"/>
        <w:jc w:val="both"/>
        <w:rPr>
          <w:rFonts w:eastAsia="SimSun"/>
          <w:szCs w:val="24"/>
          <w:highlight w:val="yellow"/>
          <w:lang w:eastAsia="zh-CN" w:bidi="hi-IN"/>
        </w:rPr>
      </w:pPr>
    </w:p>
    <w:p w14:paraId="1B021D74" w14:textId="77777777" w:rsidR="00D95FC9" w:rsidRDefault="004D7ACE" w:rsidP="004D7ACE">
      <w:pPr>
        <w:ind w:firstLine="851"/>
        <w:jc w:val="both"/>
        <w:rPr>
          <w:color w:val="000000"/>
          <w:szCs w:val="24"/>
          <w:lang w:eastAsia="lt-LT"/>
        </w:rPr>
      </w:pPr>
      <w:r>
        <w:rPr>
          <w:rFonts w:eastAsia="SimSun"/>
          <w:szCs w:val="24"/>
          <w:lang w:eastAsia="zh-CN" w:bidi="hi-IN"/>
        </w:rPr>
        <w:t>5. Centre užtikrinta galimybė</w:t>
      </w:r>
      <w:r>
        <w:rPr>
          <w:color w:val="000000"/>
          <w:szCs w:val="24"/>
          <w:lang w:eastAsia="lt-LT"/>
        </w:rPr>
        <w:t xml:space="preserve"> </w:t>
      </w:r>
      <w:r w:rsidR="00D95FC9" w:rsidRPr="00D95FC9">
        <w:rPr>
          <w:color w:val="000000"/>
          <w:szCs w:val="24"/>
          <w:lang w:eastAsia="lt-LT"/>
        </w:rPr>
        <w:t>apie pažeidimą pranešti vidi</w:t>
      </w:r>
      <w:r>
        <w:rPr>
          <w:color w:val="000000"/>
          <w:szCs w:val="24"/>
          <w:lang w:eastAsia="lt-LT"/>
        </w:rPr>
        <w:t xml:space="preserve">niu kanalu </w:t>
      </w:r>
      <w:r w:rsidR="00D95FC9" w:rsidRPr="00D95FC9">
        <w:rPr>
          <w:color w:val="000000"/>
          <w:szCs w:val="24"/>
          <w:lang w:eastAsia="lt-LT"/>
        </w:rPr>
        <w:t>bet kur</w:t>
      </w:r>
      <w:r>
        <w:rPr>
          <w:color w:val="000000"/>
          <w:szCs w:val="24"/>
          <w:lang w:eastAsia="lt-LT"/>
        </w:rPr>
        <w:t>iam asmeniui, kurį su centru</w:t>
      </w:r>
      <w:r w:rsidR="00D95FC9">
        <w:rPr>
          <w:color w:val="000000"/>
          <w:szCs w:val="24"/>
          <w:lang w:eastAsia="lt-LT"/>
        </w:rPr>
        <w:t xml:space="preserve"> sieja ar siejo </w:t>
      </w:r>
      <w:r w:rsidR="00D95FC9" w:rsidRPr="00D95FC9">
        <w:rPr>
          <w:color w:val="000000"/>
          <w:szCs w:val="24"/>
          <w:lang w:eastAsia="lt-LT"/>
        </w:rPr>
        <w:t xml:space="preserve">darbo ar sutartiniai santykiai (konsultavimo, rangos, subrangos, </w:t>
      </w:r>
      <w:r>
        <w:rPr>
          <w:color w:val="000000"/>
          <w:szCs w:val="24"/>
          <w:lang w:eastAsia="lt-LT"/>
        </w:rPr>
        <w:t xml:space="preserve">stažuotės, praktikos, </w:t>
      </w:r>
      <w:r w:rsidR="00D95FC9" w:rsidRPr="00D95FC9">
        <w:rPr>
          <w:color w:val="000000"/>
          <w:szCs w:val="24"/>
          <w:lang w:eastAsia="lt-LT"/>
        </w:rPr>
        <w:t>savanoriškos veiklos ir pan.) arba </w:t>
      </w:r>
      <w:r>
        <w:rPr>
          <w:color w:val="000000"/>
          <w:szCs w:val="24"/>
          <w:lang w:eastAsia="lt-LT"/>
        </w:rPr>
        <w:t xml:space="preserve"> </w:t>
      </w:r>
      <w:r w:rsidR="00D95FC9" w:rsidRPr="00D95FC9">
        <w:rPr>
          <w:color w:val="000000"/>
          <w:szCs w:val="24"/>
          <w:lang w:eastAsia="lt-LT"/>
        </w:rPr>
        <w:t>darbinimo ar</w:t>
      </w:r>
      <w:r>
        <w:rPr>
          <w:color w:val="000000"/>
          <w:szCs w:val="24"/>
          <w:lang w:eastAsia="lt-LT"/>
        </w:rPr>
        <w:t xml:space="preserve"> kiti </w:t>
      </w:r>
      <w:proofErr w:type="spellStart"/>
      <w:r>
        <w:rPr>
          <w:color w:val="000000"/>
          <w:szCs w:val="24"/>
          <w:lang w:eastAsia="lt-LT"/>
        </w:rPr>
        <w:t>ikisutartiniai</w:t>
      </w:r>
      <w:proofErr w:type="spellEnd"/>
      <w:r>
        <w:rPr>
          <w:color w:val="000000"/>
          <w:szCs w:val="24"/>
          <w:lang w:eastAsia="lt-LT"/>
        </w:rPr>
        <w:t xml:space="preserve"> santykiai.</w:t>
      </w:r>
    </w:p>
    <w:p w14:paraId="3B30B133" w14:textId="77777777" w:rsidR="00D95FC9" w:rsidRDefault="004D7ACE" w:rsidP="004D7ACE">
      <w:pPr>
        <w:ind w:firstLine="851"/>
        <w:jc w:val="both"/>
        <w:rPr>
          <w:color w:val="000000"/>
          <w:szCs w:val="24"/>
          <w:lang w:eastAsia="lt-LT"/>
        </w:rPr>
      </w:pPr>
      <w:r>
        <w:rPr>
          <w:color w:val="000000"/>
          <w:szCs w:val="24"/>
          <w:lang w:eastAsia="lt-LT"/>
        </w:rPr>
        <w:t>6.</w:t>
      </w:r>
      <w:bookmarkStart w:id="4" w:name="part_2871de7cf3af435ca2b0d236627c78d0"/>
      <w:bookmarkEnd w:id="4"/>
      <w:r>
        <w:rPr>
          <w:color w:val="000000"/>
          <w:szCs w:val="24"/>
          <w:lang w:eastAsia="lt-LT"/>
        </w:rPr>
        <w:t xml:space="preserve"> </w:t>
      </w:r>
      <w:r w:rsidR="00D95FC9" w:rsidRPr="00D95FC9">
        <w:rPr>
          <w:color w:val="000000"/>
          <w:szCs w:val="24"/>
          <w:lang w:eastAsia="lt-LT"/>
        </w:rPr>
        <w:t>Pagrindas teikti informaciją apie pažeidimą – ją teikiančio asmens turima info</w:t>
      </w:r>
      <w:r>
        <w:rPr>
          <w:color w:val="000000"/>
          <w:szCs w:val="24"/>
          <w:lang w:eastAsia="lt-LT"/>
        </w:rPr>
        <w:t>rmacija apie pažeidimą centre</w:t>
      </w:r>
      <w:r w:rsidR="00D95FC9" w:rsidRPr="00D95FC9">
        <w:rPr>
          <w:color w:val="000000"/>
          <w:szCs w:val="24"/>
          <w:lang w:eastAsia="lt-LT"/>
        </w:rPr>
        <w:t>.</w:t>
      </w:r>
    </w:p>
    <w:p w14:paraId="560AC4FF" w14:textId="77777777" w:rsidR="00D95FC9" w:rsidRPr="00D95FC9" w:rsidRDefault="004D7ACE" w:rsidP="004D7ACE">
      <w:pPr>
        <w:ind w:firstLine="851"/>
        <w:jc w:val="both"/>
        <w:rPr>
          <w:color w:val="000000"/>
          <w:szCs w:val="24"/>
          <w:lang w:eastAsia="lt-LT"/>
        </w:rPr>
      </w:pPr>
      <w:r>
        <w:rPr>
          <w:color w:val="000000"/>
          <w:szCs w:val="24"/>
          <w:lang w:eastAsia="lt-LT"/>
        </w:rPr>
        <w:t xml:space="preserve">7. </w:t>
      </w:r>
      <w:bookmarkStart w:id="5" w:name="part_0158f6cbb5ef4497b8ae2e8b826020f8"/>
      <w:bookmarkEnd w:id="5"/>
      <w:r w:rsidR="00D95FC9" w:rsidRPr="00D95FC9">
        <w:rPr>
          <w:color w:val="000000"/>
          <w:szCs w:val="24"/>
          <w:lang w:eastAsia="lt-LT"/>
        </w:rPr>
        <w:t>Asmuo, teikiantis informaciją apie pažeidimą vidiniu kanalu, neprivalo būti visiškai įsitikinęs apie pranešamų faktų tikrumą, jam nekyla pareiga vertinti, ar pažeidimas, apie kurį praneša, atitinka nusikalstamų veikų ar kitų teisės pažeidimų, kaip jie apibrėžti teisės aktuose, požymius.</w:t>
      </w:r>
    </w:p>
    <w:p w14:paraId="763451CF" w14:textId="77777777" w:rsidR="007E799D" w:rsidRDefault="007E799D" w:rsidP="007E799D">
      <w:pPr>
        <w:ind w:right="-1"/>
        <w:rPr>
          <w:b/>
          <w:szCs w:val="24"/>
          <w:highlight w:val="yellow"/>
          <w:lang w:eastAsia="lt-LT"/>
        </w:rPr>
      </w:pPr>
    </w:p>
    <w:p w14:paraId="503376F9" w14:textId="77777777" w:rsidR="00050BFD" w:rsidRPr="000F24A7" w:rsidRDefault="007E799D" w:rsidP="00050BFD">
      <w:pPr>
        <w:ind w:right="-1"/>
        <w:jc w:val="center"/>
        <w:rPr>
          <w:b/>
          <w:szCs w:val="24"/>
          <w:lang w:eastAsia="lt-LT"/>
        </w:rPr>
      </w:pPr>
      <w:r w:rsidRPr="000F24A7">
        <w:rPr>
          <w:b/>
          <w:szCs w:val="24"/>
          <w:lang w:eastAsia="lt-LT"/>
        </w:rPr>
        <w:t>I</w:t>
      </w:r>
      <w:r w:rsidR="00050BFD" w:rsidRPr="000F24A7">
        <w:rPr>
          <w:b/>
          <w:szCs w:val="24"/>
          <w:lang w:eastAsia="lt-LT"/>
        </w:rPr>
        <w:t xml:space="preserve">II </w:t>
      </w:r>
      <w:r w:rsidR="00050BFD" w:rsidRPr="000F24A7">
        <w:rPr>
          <w:b/>
          <w:caps/>
          <w:szCs w:val="24"/>
          <w:lang w:eastAsia="lt-LT"/>
        </w:rPr>
        <w:t>skyrius</w:t>
      </w:r>
    </w:p>
    <w:p w14:paraId="61680333" w14:textId="77777777" w:rsidR="00050BFD" w:rsidRPr="007C28D2" w:rsidRDefault="00050BFD" w:rsidP="00050BFD">
      <w:pPr>
        <w:ind w:right="-1"/>
        <w:jc w:val="center"/>
        <w:rPr>
          <w:b/>
          <w:szCs w:val="24"/>
          <w:highlight w:val="yellow"/>
          <w:lang w:eastAsia="lt-LT"/>
        </w:rPr>
      </w:pPr>
      <w:r w:rsidRPr="000F24A7">
        <w:rPr>
          <w:b/>
          <w:szCs w:val="24"/>
          <w:lang w:eastAsia="lt-LT"/>
        </w:rPr>
        <w:t>KOMPETENTINGAS SUBJEKTAS</w:t>
      </w:r>
    </w:p>
    <w:p w14:paraId="6E4FA613" w14:textId="77777777" w:rsidR="00050BFD" w:rsidRPr="007C28D2" w:rsidRDefault="00050BFD" w:rsidP="00050BFD">
      <w:pPr>
        <w:suppressAutoHyphens/>
        <w:spacing w:line="276" w:lineRule="auto"/>
        <w:jc w:val="center"/>
        <w:rPr>
          <w:b/>
          <w:bCs/>
          <w:caps/>
          <w:szCs w:val="24"/>
          <w:highlight w:val="yellow"/>
          <w:lang w:eastAsia="zh-CN"/>
        </w:rPr>
      </w:pPr>
    </w:p>
    <w:p w14:paraId="00A30BFC" w14:textId="77777777" w:rsidR="007C28D2" w:rsidRPr="000F24A7" w:rsidRDefault="000F24A7" w:rsidP="00B05E5D">
      <w:pPr>
        <w:ind w:right="-1" w:firstLine="851"/>
        <w:jc w:val="both"/>
        <w:rPr>
          <w:szCs w:val="24"/>
          <w:lang w:eastAsia="lt-LT"/>
        </w:rPr>
      </w:pPr>
      <w:r w:rsidRPr="000F24A7">
        <w:rPr>
          <w:szCs w:val="24"/>
          <w:lang w:eastAsia="lt-LT"/>
        </w:rPr>
        <w:t>8</w:t>
      </w:r>
      <w:r w:rsidR="00050BFD" w:rsidRPr="000F24A7">
        <w:rPr>
          <w:szCs w:val="24"/>
          <w:lang w:eastAsia="lt-LT"/>
        </w:rPr>
        <w:t>.</w:t>
      </w:r>
      <w:r w:rsidR="00B05E5D" w:rsidRPr="000F24A7">
        <w:rPr>
          <w:szCs w:val="24"/>
          <w:lang w:eastAsia="lt-LT"/>
        </w:rPr>
        <w:t xml:space="preserve"> </w:t>
      </w:r>
      <w:r w:rsidR="007C28D2" w:rsidRPr="000F24A7">
        <w:rPr>
          <w:szCs w:val="24"/>
          <w:lang w:eastAsia="lt-LT"/>
        </w:rPr>
        <w:t xml:space="preserve">Centro direktorius paskiria kompetentingą subjektą, kuris centre administruoja vidinį kanalą. </w:t>
      </w:r>
      <w:r w:rsidR="007C28D2" w:rsidRPr="000F24A7">
        <w:rPr>
          <w:color w:val="000000"/>
        </w:rPr>
        <w:t>Kompetentingu subjektu skiriamas asmuo, kurio reputacija ir kvalifikacija nekelia abejonių dėl jo galimybių tinkamai įgyvendinti Aprašo nuostatas. Aprašo reikalavimus įgyvendinančiam kompetentingam subjektui negali būti daromas poveikis ar kitaip trukdoma atlikti jam šiame Apraše priskirtų funkcijų.</w:t>
      </w:r>
    </w:p>
    <w:p w14:paraId="0A0F7760" w14:textId="77777777" w:rsidR="00050BFD" w:rsidRPr="000F24A7" w:rsidRDefault="000F24A7" w:rsidP="007C28D2">
      <w:pPr>
        <w:ind w:right="-1" w:firstLine="851"/>
        <w:jc w:val="both"/>
        <w:rPr>
          <w:szCs w:val="24"/>
          <w:lang w:eastAsia="lt-LT"/>
        </w:rPr>
      </w:pPr>
      <w:r w:rsidRPr="000F24A7">
        <w:rPr>
          <w:szCs w:val="24"/>
          <w:lang w:eastAsia="lt-LT"/>
        </w:rPr>
        <w:t>9</w:t>
      </w:r>
      <w:r w:rsidR="007C28D2" w:rsidRPr="000F24A7">
        <w:rPr>
          <w:szCs w:val="24"/>
          <w:lang w:eastAsia="lt-LT"/>
        </w:rPr>
        <w:t>.</w:t>
      </w:r>
      <w:r w:rsidR="004C19D9" w:rsidRPr="000F24A7">
        <w:rPr>
          <w:szCs w:val="24"/>
          <w:lang w:eastAsia="lt-LT"/>
        </w:rPr>
        <w:t xml:space="preserve"> Kompetentingas subjektas atlieka</w:t>
      </w:r>
      <w:r w:rsidR="00050BFD" w:rsidRPr="000F24A7">
        <w:rPr>
          <w:szCs w:val="24"/>
          <w:lang w:eastAsia="lt-LT"/>
        </w:rPr>
        <w:t xml:space="preserve"> šias funkcijas:</w:t>
      </w:r>
    </w:p>
    <w:p w14:paraId="0E635387" w14:textId="77777777" w:rsidR="00050BFD" w:rsidRPr="000F24A7" w:rsidRDefault="000F24A7" w:rsidP="00B05E5D">
      <w:pPr>
        <w:ind w:right="-1" w:firstLine="851"/>
        <w:jc w:val="both"/>
        <w:rPr>
          <w:szCs w:val="24"/>
          <w:lang w:eastAsia="lt-LT"/>
        </w:rPr>
      </w:pPr>
      <w:r w:rsidRPr="000F24A7">
        <w:rPr>
          <w:szCs w:val="24"/>
          <w:lang w:eastAsia="lt-LT"/>
        </w:rPr>
        <w:t>9</w:t>
      </w:r>
      <w:r w:rsidR="00B05E5D" w:rsidRPr="000F24A7">
        <w:rPr>
          <w:szCs w:val="24"/>
          <w:lang w:eastAsia="lt-LT"/>
        </w:rPr>
        <w:t xml:space="preserve">.1. </w:t>
      </w:r>
      <w:r w:rsidR="004C19D9" w:rsidRPr="000F24A7">
        <w:rPr>
          <w:color w:val="000000"/>
        </w:rPr>
        <w:t>analizuoja ir tiria vidiniu kanalu gautą informaciją apie pažeidimus;</w:t>
      </w:r>
    </w:p>
    <w:p w14:paraId="1388231F" w14:textId="77777777" w:rsidR="00050BFD" w:rsidRPr="000F24A7" w:rsidRDefault="000F24A7" w:rsidP="00B05E5D">
      <w:pPr>
        <w:ind w:right="-1" w:firstLine="851"/>
        <w:jc w:val="both"/>
        <w:rPr>
          <w:szCs w:val="24"/>
          <w:lang w:eastAsia="lt-LT"/>
        </w:rPr>
      </w:pPr>
      <w:r w:rsidRPr="000F24A7">
        <w:rPr>
          <w:szCs w:val="24"/>
          <w:lang w:eastAsia="lt-LT"/>
        </w:rPr>
        <w:t>9</w:t>
      </w:r>
      <w:r w:rsidR="00B05E5D" w:rsidRPr="000F24A7">
        <w:rPr>
          <w:szCs w:val="24"/>
          <w:lang w:eastAsia="lt-LT"/>
        </w:rPr>
        <w:t xml:space="preserve">.2. </w:t>
      </w:r>
      <w:r w:rsidR="00050BFD" w:rsidRPr="000F24A7">
        <w:rPr>
          <w:szCs w:val="24"/>
          <w:lang w:eastAsia="lt-LT"/>
        </w:rPr>
        <w:t xml:space="preserve">užtikrina </w:t>
      </w:r>
      <w:r w:rsidR="00050BFD" w:rsidRPr="000F24A7">
        <w:rPr>
          <w:szCs w:val="24"/>
        </w:rPr>
        <w:t>vidiniu kanalu informaciją apie pažeidimą pateikusio</w:t>
      </w:r>
      <w:r w:rsidR="004C19D9" w:rsidRPr="000F24A7">
        <w:rPr>
          <w:szCs w:val="24"/>
        </w:rPr>
        <w:t xml:space="preserve"> asmens konfidencialumą;</w:t>
      </w:r>
    </w:p>
    <w:p w14:paraId="68B81983" w14:textId="77777777" w:rsidR="00050BFD" w:rsidRPr="000F24A7" w:rsidRDefault="000F24A7" w:rsidP="00B05E5D">
      <w:pPr>
        <w:ind w:right="-1" w:firstLine="851"/>
        <w:jc w:val="both"/>
        <w:rPr>
          <w:szCs w:val="24"/>
          <w:lang w:eastAsia="lt-LT"/>
        </w:rPr>
      </w:pPr>
      <w:r w:rsidRPr="000F24A7">
        <w:rPr>
          <w:szCs w:val="24"/>
          <w:lang w:eastAsia="lt-LT"/>
        </w:rPr>
        <w:t>9</w:t>
      </w:r>
      <w:r w:rsidR="00B05E5D" w:rsidRPr="000F24A7">
        <w:rPr>
          <w:szCs w:val="24"/>
          <w:lang w:eastAsia="lt-LT"/>
        </w:rPr>
        <w:t>.3.</w:t>
      </w:r>
      <w:r w:rsidR="00050BFD" w:rsidRPr="000F24A7">
        <w:rPr>
          <w:szCs w:val="24"/>
          <w:lang w:eastAsia="lt-LT"/>
        </w:rPr>
        <w:t xml:space="preserve">bendradarbiauja su </w:t>
      </w:r>
      <w:r w:rsidR="00B05E5D" w:rsidRPr="000F24A7">
        <w:rPr>
          <w:lang w:eastAsia="lt-LT"/>
        </w:rPr>
        <w:t xml:space="preserve">centro </w:t>
      </w:r>
      <w:r w:rsidR="00050BFD" w:rsidRPr="000F24A7">
        <w:rPr>
          <w:szCs w:val="24"/>
          <w:lang w:eastAsia="lt-LT"/>
        </w:rPr>
        <w:t>darbuotojais, kompetentingomis institucijomis, teikdamas ir (ar) gaudamas reikalingą informaciją;</w:t>
      </w:r>
    </w:p>
    <w:p w14:paraId="79B7B674" w14:textId="77777777" w:rsidR="00050BFD" w:rsidRPr="000F24A7" w:rsidRDefault="000F24A7" w:rsidP="00B05E5D">
      <w:pPr>
        <w:ind w:right="-1" w:firstLine="851"/>
        <w:jc w:val="both"/>
        <w:rPr>
          <w:szCs w:val="24"/>
          <w:lang w:eastAsia="lt-LT"/>
        </w:rPr>
      </w:pPr>
      <w:r w:rsidRPr="000F24A7">
        <w:rPr>
          <w:szCs w:val="24"/>
          <w:lang w:eastAsia="lt-LT"/>
        </w:rPr>
        <w:t>9</w:t>
      </w:r>
      <w:r w:rsidR="00B05E5D" w:rsidRPr="000F24A7">
        <w:rPr>
          <w:szCs w:val="24"/>
          <w:lang w:eastAsia="lt-LT"/>
        </w:rPr>
        <w:t xml:space="preserve">.4. </w:t>
      </w:r>
      <w:r w:rsidR="00050BFD" w:rsidRPr="000F24A7">
        <w:rPr>
          <w:szCs w:val="24"/>
          <w:lang w:eastAsia="lt-LT"/>
        </w:rPr>
        <w:t>renka ir kaupia nuasmenintus statistinius duomenis apie gautų pranešimų skaičių ir jų nagrinėjimo rezultatus;</w:t>
      </w:r>
    </w:p>
    <w:p w14:paraId="17DF6C0A" w14:textId="77777777" w:rsidR="007E799D" w:rsidRPr="000F24A7" w:rsidRDefault="000F24A7" w:rsidP="00B05E5D">
      <w:pPr>
        <w:ind w:right="-1" w:firstLine="851"/>
        <w:jc w:val="both"/>
        <w:rPr>
          <w:szCs w:val="24"/>
          <w:lang w:eastAsia="lt-LT"/>
        </w:rPr>
      </w:pPr>
      <w:r w:rsidRPr="000F24A7">
        <w:rPr>
          <w:szCs w:val="24"/>
          <w:lang w:eastAsia="lt-LT"/>
        </w:rPr>
        <w:t>9</w:t>
      </w:r>
      <w:r w:rsidR="00B05E5D" w:rsidRPr="000F24A7">
        <w:rPr>
          <w:szCs w:val="24"/>
          <w:lang w:eastAsia="lt-LT"/>
        </w:rPr>
        <w:t xml:space="preserve">.5. </w:t>
      </w:r>
      <w:r w:rsidR="007E799D" w:rsidRPr="000F24A7">
        <w:rPr>
          <w:color w:val="000000"/>
          <w:shd w:val="clear" w:color="auto" w:fill="FFFFFF"/>
        </w:rPr>
        <w:t>užtikrina, kad centro vidiniu kanalu pateikta informacija apie pažeidimą būtų kaupiama ir laikoma patvarioje ir prireikus atkuriamoje laikmenoje, kurioje galima rasti reikiamą informaciją, susijusią su pažeidimu. Laikmenoje taip pat saugomi per informaciją apie pažeidimą teikiančio asmens ir kompetentingo subjekto susitikimus įrašyti pokalbiai, jei tokie įrašai daromi, pokalbių protokolai ir kita informacija, susijusi su pažeidimu, apie kurį pranešta</w:t>
      </w:r>
      <w:r w:rsidR="007E799D" w:rsidRPr="000F24A7">
        <w:rPr>
          <w:color w:val="000000"/>
        </w:rPr>
        <w:t>;</w:t>
      </w:r>
    </w:p>
    <w:p w14:paraId="714084AF" w14:textId="77777777" w:rsidR="00050BFD" w:rsidRPr="000F24A7" w:rsidRDefault="000F24A7" w:rsidP="00B05E5D">
      <w:pPr>
        <w:ind w:right="-1" w:firstLine="851"/>
        <w:jc w:val="both"/>
        <w:rPr>
          <w:rFonts w:eastAsia="SimSun"/>
          <w:szCs w:val="24"/>
          <w:lang w:eastAsia="lt-LT" w:bidi="hi-IN"/>
        </w:rPr>
      </w:pPr>
      <w:r w:rsidRPr="000F24A7">
        <w:rPr>
          <w:szCs w:val="24"/>
          <w:lang w:eastAsia="lt-LT"/>
        </w:rPr>
        <w:t>9</w:t>
      </w:r>
      <w:r w:rsidR="007E799D" w:rsidRPr="000F24A7">
        <w:rPr>
          <w:szCs w:val="24"/>
          <w:lang w:eastAsia="lt-LT"/>
        </w:rPr>
        <w:t xml:space="preserve">.6. atlieka kitas </w:t>
      </w:r>
      <w:r w:rsidR="00050BFD" w:rsidRPr="000F24A7">
        <w:rPr>
          <w:rFonts w:eastAsia="SimSun"/>
          <w:szCs w:val="24"/>
          <w:lang w:eastAsia="lt-LT" w:bidi="hi-IN"/>
        </w:rPr>
        <w:t>Apraše nustatytas funkcijas.</w:t>
      </w:r>
    </w:p>
    <w:p w14:paraId="532F3199" w14:textId="77777777" w:rsidR="001A4EED" w:rsidRPr="000F24A7" w:rsidRDefault="000F24A7" w:rsidP="001A4EED">
      <w:pPr>
        <w:ind w:right="-1" w:firstLine="851"/>
        <w:jc w:val="both"/>
        <w:rPr>
          <w:color w:val="000000"/>
          <w:szCs w:val="24"/>
          <w:lang w:eastAsia="lt-LT"/>
        </w:rPr>
      </w:pPr>
      <w:r w:rsidRPr="000F24A7">
        <w:rPr>
          <w:rFonts w:eastAsia="SimSun"/>
          <w:szCs w:val="24"/>
          <w:lang w:eastAsia="lt-LT" w:bidi="hi-IN"/>
        </w:rPr>
        <w:t>10</w:t>
      </w:r>
      <w:r w:rsidR="001A4EED" w:rsidRPr="000F24A7">
        <w:rPr>
          <w:rFonts w:eastAsia="SimSun"/>
          <w:szCs w:val="24"/>
          <w:lang w:eastAsia="lt-LT" w:bidi="hi-IN"/>
        </w:rPr>
        <w:t xml:space="preserve">. </w:t>
      </w:r>
      <w:r w:rsidR="001A4EED" w:rsidRPr="001A4EED">
        <w:rPr>
          <w:color w:val="000000"/>
          <w:szCs w:val="24"/>
          <w:lang w:eastAsia="lt-LT"/>
        </w:rPr>
        <w:t>Kompetentingas subjektas, vykdydamas jam priskirtas funkcijas, turi teisę:</w:t>
      </w:r>
    </w:p>
    <w:p w14:paraId="548E9685" w14:textId="77777777" w:rsidR="001A4EED" w:rsidRPr="000F24A7" w:rsidRDefault="000F24A7" w:rsidP="001A4EED">
      <w:pPr>
        <w:ind w:right="-1" w:firstLine="851"/>
        <w:jc w:val="both"/>
        <w:rPr>
          <w:color w:val="000000"/>
          <w:szCs w:val="24"/>
          <w:lang w:eastAsia="lt-LT"/>
        </w:rPr>
      </w:pPr>
      <w:r w:rsidRPr="000F24A7">
        <w:rPr>
          <w:color w:val="000000"/>
          <w:szCs w:val="24"/>
          <w:lang w:eastAsia="lt-LT"/>
        </w:rPr>
        <w:t>10</w:t>
      </w:r>
      <w:r w:rsidR="001A4EED" w:rsidRPr="000F24A7">
        <w:rPr>
          <w:color w:val="000000"/>
          <w:szCs w:val="24"/>
          <w:lang w:eastAsia="lt-LT"/>
        </w:rPr>
        <w:t>.1.</w:t>
      </w:r>
      <w:bookmarkStart w:id="6" w:name="part_cadace17756844b1a797570e5a2730d7"/>
      <w:bookmarkEnd w:id="6"/>
      <w:r w:rsidR="001A4EED" w:rsidRPr="000F24A7">
        <w:rPr>
          <w:rFonts w:eastAsia="SimSun"/>
          <w:szCs w:val="24"/>
          <w:lang w:eastAsia="lt-LT" w:bidi="hi-IN"/>
        </w:rPr>
        <w:t xml:space="preserve"> </w:t>
      </w:r>
      <w:r w:rsidR="001A4EED" w:rsidRPr="001A4EED">
        <w:rPr>
          <w:color w:val="000000"/>
          <w:szCs w:val="24"/>
          <w:lang w:eastAsia="lt-LT"/>
        </w:rPr>
        <w:t>gauti reikalingą informaciją ir duomenis iš jam nepavaldžių</w:t>
      </w:r>
      <w:r w:rsidR="00D95FC9" w:rsidRPr="000F24A7">
        <w:rPr>
          <w:color w:val="000000"/>
          <w:szCs w:val="24"/>
          <w:lang w:eastAsia="lt-LT"/>
        </w:rPr>
        <w:t xml:space="preserve"> įstaigos darbuotojų;</w:t>
      </w:r>
    </w:p>
    <w:p w14:paraId="7D314148" w14:textId="77777777" w:rsidR="001A4EED" w:rsidRDefault="000F24A7" w:rsidP="00D95FC9">
      <w:pPr>
        <w:ind w:right="-1" w:firstLine="851"/>
        <w:jc w:val="both"/>
        <w:rPr>
          <w:color w:val="000000"/>
          <w:szCs w:val="24"/>
          <w:lang w:eastAsia="lt-LT"/>
        </w:rPr>
      </w:pPr>
      <w:r w:rsidRPr="000F24A7">
        <w:rPr>
          <w:color w:val="000000"/>
          <w:szCs w:val="24"/>
          <w:lang w:eastAsia="lt-LT"/>
        </w:rPr>
        <w:t>10</w:t>
      </w:r>
      <w:r w:rsidR="001A4EED" w:rsidRPr="000F24A7">
        <w:rPr>
          <w:color w:val="000000"/>
          <w:szCs w:val="24"/>
          <w:lang w:eastAsia="lt-LT"/>
        </w:rPr>
        <w:t xml:space="preserve">.2. </w:t>
      </w:r>
      <w:bookmarkStart w:id="7" w:name="part_2761b5ae8293418b9637b76f5b3042bd"/>
      <w:bookmarkEnd w:id="7"/>
      <w:r w:rsidR="001A4EED" w:rsidRPr="001A4EED">
        <w:rPr>
          <w:color w:val="000000"/>
          <w:szCs w:val="24"/>
          <w:lang w:eastAsia="lt-LT"/>
        </w:rPr>
        <w:t>tirdamas vidiniu kanalu gautą informaciją apie pažeidimą priimti su tyrimo atlikimu susijusius sprendimus, kuri</w:t>
      </w:r>
      <w:r w:rsidR="00D95FC9" w:rsidRPr="000F24A7">
        <w:rPr>
          <w:color w:val="000000"/>
          <w:szCs w:val="24"/>
          <w:lang w:eastAsia="lt-LT"/>
        </w:rPr>
        <w:t>e yra privalomi visiems centro</w:t>
      </w:r>
      <w:r w:rsidR="001A4EED" w:rsidRPr="001A4EED">
        <w:rPr>
          <w:color w:val="000000"/>
          <w:szCs w:val="24"/>
          <w:lang w:eastAsia="lt-LT"/>
        </w:rPr>
        <w:t xml:space="preserve"> darbuotojams ir padaliniams.</w:t>
      </w:r>
    </w:p>
    <w:p w14:paraId="65A2669B" w14:textId="77777777" w:rsidR="004E5A87" w:rsidRPr="00436C33" w:rsidRDefault="000F24A7" w:rsidP="004F5D0C">
      <w:pPr>
        <w:ind w:right="-1" w:firstLine="851"/>
        <w:jc w:val="both"/>
        <w:rPr>
          <w:color w:val="000000"/>
          <w:szCs w:val="24"/>
          <w:lang w:eastAsia="lt-LT"/>
        </w:rPr>
      </w:pPr>
      <w:r w:rsidRPr="00436C33">
        <w:rPr>
          <w:color w:val="000000"/>
          <w:szCs w:val="24"/>
          <w:lang w:eastAsia="lt-LT"/>
        </w:rPr>
        <w:t>11</w:t>
      </w:r>
      <w:r w:rsidR="00D95FC9" w:rsidRPr="00436C33">
        <w:rPr>
          <w:color w:val="000000"/>
          <w:szCs w:val="24"/>
          <w:lang w:eastAsia="lt-LT"/>
        </w:rPr>
        <w:t xml:space="preserve">. </w:t>
      </w:r>
      <w:bookmarkStart w:id="8" w:name="part_78e8230cffdf48d386e4b8d02d3e3cac"/>
      <w:bookmarkEnd w:id="8"/>
      <w:r w:rsidR="00BC7C57">
        <w:rPr>
          <w:color w:val="000000"/>
          <w:szCs w:val="24"/>
          <w:lang w:eastAsia="lt-LT"/>
        </w:rPr>
        <w:t>Centro</w:t>
      </w:r>
      <w:r w:rsidR="001A4EED" w:rsidRPr="00436C33">
        <w:rPr>
          <w:color w:val="000000"/>
          <w:szCs w:val="24"/>
          <w:lang w:eastAsia="lt-LT"/>
        </w:rPr>
        <w:t xml:space="preserve"> vidiniai</w:t>
      </w:r>
      <w:r w:rsidR="002D6F15" w:rsidRPr="00436C33">
        <w:rPr>
          <w:color w:val="000000"/>
          <w:szCs w:val="24"/>
          <w:lang w:eastAsia="lt-LT"/>
        </w:rPr>
        <w:t xml:space="preserve">s ir išoriniais </w:t>
      </w:r>
      <w:r w:rsidR="001A4EED" w:rsidRPr="00436C33">
        <w:rPr>
          <w:color w:val="000000"/>
          <w:szCs w:val="24"/>
          <w:lang w:eastAsia="lt-LT"/>
        </w:rPr>
        <w:t>komunikavimo kanalais teikiama</w:t>
      </w:r>
      <w:r w:rsidR="004E5A87" w:rsidRPr="00436C33">
        <w:rPr>
          <w:color w:val="000000"/>
          <w:szCs w:val="24"/>
          <w:lang w:eastAsia="lt-LT"/>
        </w:rPr>
        <w:t>:</w:t>
      </w:r>
    </w:p>
    <w:p w14:paraId="22474777" w14:textId="77777777" w:rsidR="004E5A87" w:rsidRPr="00436C33" w:rsidRDefault="004E5A87" w:rsidP="004F5D0C">
      <w:pPr>
        <w:ind w:right="-1" w:firstLine="851"/>
        <w:jc w:val="both"/>
        <w:rPr>
          <w:color w:val="000000"/>
          <w:szCs w:val="24"/>
          <w:lang w:eastAsia="lt-LT"/>
        </w:rPr>
      </w:pPr>
      <w:r w:rsidRPr="00436C33">
        <w:rPr>
          <w:color w:val="000000"/>
          <w:szCs w:val="24"/>
          <w:lang w:eastAsia="lt-LT"/>
        </w:rPr>
        <w:t>11.1.</w:t>
      </w:r>
      <w:r w:rsidR="001A4EED" w:rsidRPr="00436C33">
        <w:rPr>
          <w:color w:val="000000"/>
          <w:szCs w:val="24"/>
          <w:lang w:eastAsia="lt-LT"/>
        </w:rPr>
        <w:t xml:space="preserve"> informacija apie paskirtą kompetentingą subjektą (taip pat nurodomi jo kontaktai),</w:t>
      </w:r>
    </w:p>
    <w:p w14:paraId="238D5D13" w14:textId="77777777" w:rsidR="005153B0" w:rsidRPr="00436C33" w:rsidRDefault="004E5A87" w:rsidP="004F5D0C">
      <w:pPr>
        <w:ind w:right="-1" w:firstLine="851"/>
        <w:jc w:val="both"/>
        <w:rPr>
          <w:color w:val="000000"/>
          <w:szCs w:val="24"/>
          <w:lang w:eastAsia="lt-LT"/>
        </w:rPr>
      </w:pPr>
      <w:r w:rsidRPr="00436C33">
        <w:rPr>
          <w:color w:val="000000"/>
          <w:szCs w:val="24"/>
          <w:lang w:eastAsia="lt-LT"/>
        </w:rPr>
        <w:t>11.2.</w:t>
      </w:r>
      <w:r w:rsidR="001A4EED" w:rsidRPr="00436C33">
        <w:rPr>
          <w:color w:val="000000"/>
          <w:szCs w:val="24"/>
          <w:lang w:eastAsia="lt-LT"/>
        </w:rPr>
        <w:t xml:space="preserve"> informacijos apie pažeidimus</w:t>
      </w:r>
      <w:r w:rsidR="00BC7C57">
        <w:rPr>
          <w:color w:val="000000"/>
          <w:szCs w:val="24"/>
          <w:lang w:eastAsia="lt-LT"/>
        </w:rPr>
        <w:t xml:space="preserve"> teikimo ir nagrinėjimo centro</w:t>
      </w:r>
      <w:r w:rsidR="001A4EED" w:rsidRPr="00436C33">
        <w:rPr>
          <w:color w:val="000000"/>
          <w:szCs w:val="24"/>
          <w:lang w:eastAsia="lt-LT"/>
        </w:rPr>
        <w:t xml:space="preserve"> vidiniu kanalu procedūrą, </w:t>
      </w:r>
    </w:p>
    <w:p w14:paraId="01386844" w14:textId="77777777" w:rsidR="00A11AB2" w:rsidRPr="00436C33" w:rsidRDefault="005153B0" w:rsidP="004F5D0C">
      <w:pPr>
        <w:ind w:right="-1" w:firstLine="851"/>
        <w:jc w:val="both"/>
        <w:rPr>
          <w:color w:val="000000"/>
          <w:szCs w:val="24"/>
          <w:lang w:eastAsia="lt-LT"/>
        </w:rPr>
      </w:pPr>
      <w:r w:rsidRPr="00436C33">
        <w:rPr>
          <w:color w:val="000000"/>
          <w:szCs w:val="24"/>
          <w:lang w:eastAsia="lt-LT"/>
        </w:rPr>
        <w:t xml:space="preserve">11.3. </w:t>
      </w:r>
      <w:r w:rsidR="001A4EED" w:rsidRPr="00436C33">
        <w:rPr>
          <w:color w:val="000000"/>
          <w:szCs w:val="24"/>
          <w:lang w:eastAsia="lt-LT"/>
        </w:rPr>
        <w:t>asmens, pateiku</w:t>
      </w:r>
      <w:r w:rsidR="002D6F15" w:rsidRPr="00436C33">
        <w:rPr>
          <w:color w:val="000000"/>
          <w:szCs w:val="24"/>
          <w:lang w:eastAsia="lt-LT"/>
        </w:rPr>
        <w:t xml:space="preserve">sio informaciją apie pažeidimą, </w:t>
      </w:r>
      <w:r w:rsidR="001A4EED" w:rsidRPr="00436C33">
        <w:rPr>
          <w:color w:val="000000"/>
          <w:szCs w:val="24"/>
          <w:lang w:eastAsia="lt-LT"/>
        </w:rPr>
        <w:t>teisinės gynybos priemones, kuriomis saugoma nuo neigiamo poveikio priemonių, kaip nurodyta Pranešėjų apsaugos įstatymo 11 st</w:t>
      </w:r>
      <w:r w:rsidR="00A11AB2" w:rsidRPr="00436C33">
        <w:rPr>
          <w:color w:val="000000"/>
          <w:szCs w:val="24"/>
          <w:lang w:eastAsia="lt-LT"/>
        </w:rPr>
        <w:t>raipsnio 3, 5 dalyse;</w:t>
      </w:r>
    </w:p>
    <w:p w14:paraId="6C049B51" w14:textId="77777777" w:rsidR="00A11AB2" w:rsidRPr="00436C33" w:rsidRDefault="005153B0" w:rsidP="004F5D0C">
      <w:pPr>
        <w:ind w:right="-1" w:firstLine="851"/>
        <w:jc w:val="both"/>
        <w:rPr>
          <w:color w:val="000000"/>
          <w:szCs w:val="24"/>
          <w:lang w:eastAsia="lt-LT"/>
        </w:rPr>
      </w:pPr>
      <w:r w:rsidRPr="00436C33">
        <w:rPr>
          <w:color w:val="000000"/>
          <w:szCs w:val="24"/>
          <w:lang w:eastAsia="lt-LT"/>
        </w:rPr>
        <w:t>11.4</w:t>
      </w:r>
      <w:r w:rsidR="00A11AB2" w:rsidRPr="00436C33">
        <w:rPr>
          <w:color w:val="000000"/>
          <w:szCs w:val="24"/>
          <w:lang w:eastAsia="lt-LT"/>
        </w:rPr>
        <w:t>. a</w:t>
      </w:r>
      <w:r w:rsidR="001A4EED" w:rsidRPr="00436C33">
        <w:rPr>
          <w:color w:val="000000"/>
          <w:szCs w:val="24"/>
          <w:lang w:eastAsia="lt-LT"/>
        </w:rPr>
        <w:t>smens, teikiančio informaciją apie pažeidimus, teises ir garantijas bei atsakomybės už informacijos atskleidimą netaikymą, kaip nustatyta Pranešėjų</w:t>
      </w:r>
      <w:r w:rsidR="002D6F15" w:rsidRPr="00436C33">
        <w:rPr>
          <w:color w:val="000000"/>
          <w:szCs w:val="24"/>
          <w:lang w:eastAsia="lt-LT"/>
        </w:rPr>
        <w:t xml:space="preserve"> apsaugos įstatymo 3 straipsnio</w:t>
      </w:r>
      <w:r w:rsidR="001A4EED" w:rsidRPr="00436C33">
        <w:rPr>
          <w:color w:val="000000"/>
          <w:szCs w:val="24"/>
          <w:lang w:eastAsia="lt-LT"/>
        </w:rPr>
        <w:t>3 dalyje, konfidencialių konsultacijų, kurios gali būti teikiamos asmenims, svarstantiems teikti ir pateikusiems informaciją apie paž</w:t>
      </w:r>
      <w:r w:rsidR="00A11AB2" w:rsidRPr="00436C33">
        <w:rPr>
          <w:color w:val="000000"/>
          <w:szCs w:val="24"/>
          <w:lang w:eastAsia="lt-LT"/>
        </w:rPr>
        <w:t>eidim</w:t>
      </w:r>
      <w:r w:rsidRPr="00436C33">
        <w:rPr>
          <w:color w:val="000000"/>
          <w:szCs w:val="24"/>
          <w:lang w:eastAsia="lt-LT"/>
        </w:rPr>
        <w:t>ą, teikimo būdus;</w:t>
      </w:r>
    </w:p>
    <w:p w14:paraId="07C76F7C" w14:textId="77777777" w:rsidR="001A4EED" w:rsidRPr="001A4EED" w:rsidRDefault="005153B0" w:rsidP="004F5D0C">
      <w:pPr>
        <w:ind w:right="-1" w:firstLine="851"/>
        <w:jc w:val="both"/>
        <w:rPr>
          <w:rFonts w:eastAsia="SimSun"/>
          <w:szCs w:val="24"/>
          <w:lang w:eastAsia="lt-LT" w:bidi="hi-IN"/>
        </w:rPr>
      </w:pPr>
      <w:r w:rsidRPr="00436C33">
        <w:rPr>
          <w:color w:val="000000"/>
          <w:szCs w:val="24"/>
          <w:lang w:eastAsia="lt-LT"/>
        </w:rPr>
        <w:t>11.5</w:t>
      </w:r>
      <w:r w:rsidR="00A11AB2" w:rsidRPr="00436C33">
        <w:rPr>
          <w:color w:val="000000"/>
          <w:szCs w:val="24"/>
          <w:lang w:eastAsia="lt-LT"/>
        </w:rPr>
        <w:t xml:space="preserve">. </w:t>
      </w:r>
      <w:r w:rsidR="001A4EED" w:rsidRPr="00436C33">
        <w:rPr>
          <w:color w:val="000000"/>
          <w:szCs w:val="24"/>
          <w:lang w:eastAsia="lt-LT"/>
        </w:rPr>
        <w:t>teikiami statistiniai duomenys apie vidinio kana</w:t>
      </w:r>
      <w:r w:rsidR="00BC7C57">
        <w:rPr>
          <w:color w:val="000000"/>
          <w:szCs w:val="24"/>
          <w:lang w:eastAsia="lt-LT"/>
        </w:rPr>
        <w:t xml:space="preserve">lo veiksmingumą (kiek centre </w:t>
      </w:r>
      <w:r w:rsidR="001A4EED" w:rsidRPr="00436C33">
        <w:rPr>
          <w:color w:val="000000"/>
          <w:szCs w:val="24"/>
          <w:lang w:eastAsia="lt-LT"/>
        </w:rPr>
        <w:t>per vidinį kanalą pateikta informacijos apie pažeidimus, kiek informacijos išnagrinėta, kiek jos perduota nagrinėti kompetentingai institucijai, kiek resursų kasmet skiriama</w:t>
      </w:r>
      <w:r w:rsidR="004F5D0C" w:rsidRPr="00436C33">
        <w:rPr>
          <w:color w:val="000000"/>
          <w:szCs w:val="24"/>
          <w:lang w:eastAsia="lt-LT"/>
        </w:rPr>
        <w:t xml:space="preserve"> vidiniam kanalui palaikyti) ir </w:t>
      </w:r>
      <w:r w:rsidR="001A4EED" w:rsidRPr="00436C33">
        <w:rPr>
          <w:color w:val="000000"/>
          <w:szCs w:val="24"/>
          <w:lang w:eastAsia="lt-LT"/>
        </w:rPr>
        <w:t xml:space="preserve">kita aktuali informacija, susijusi su informacijos apie pažeidimus </w:t>
      </w:r>
      <w:r w:rsidR="00BC7C57">
        <w:rPr>
          <w:color w:val="000000"/>
          <w:szCs w:val="24"/>
          <w:lang w:eastAsia="lt-LT"/>
        </w:rPr>
        <w:t>teikimu ir nagrinėjimu centre</w:t>
      </w:r>
      <w:r w:rsidR="001A4EED" w:rsidRPr="00436C33">
        <w:rPr>
          <w:color w:val="000000"/>
          <w:szCs w:val="24"/>
          <w:lang w:eastAsia="lt-LT"/>
        </w:rPr>
        <w:t>.</w:t>
      </w:r>
    </w:p>
    <w:p w14:paraId="090CAD36" w14:textId="77777777" w:rsidR="001A4EED" w:rsidRDefault="001A4EED" w:rsidP="00A11AB2">
      <w:pPr>
        <w:ind w:right="-1"/>
        <w:jc w:val="both"/>
        <w:rPr>
          <w:rFonts w:eastAsia="SimSun"/>
          <w:szCs w:val="24"/>
          <w:highlight w:val="green"/>
          <w:lang w:eastAsia="lt-LT" w:bidi="hi-IN"/>
        </w:rPr>
      </w:pPr>
      <w:bookmarkStart w:id="9" w:name="part_5ade24a61d624c38ab9653a41c4c75da"/>
      <w:bookmarkEnd w:id="9"/>
    </w:p>
    <w:p w14:paraId="465D96D5" w14:textId="77777777" w:rsidR="005153B0" w:rsidRPr="005153B0" w:rsidRDefault="005153B0" w:rsidP="005153B0">
      <w:pPr>
        <w:spacing w:line="360" w:lineRule="atLeast"/>
        <w:jc w:val="center"/>
        <w:rPr>
          <w:color w:val="000000"/>
          <w:szCs w:val="24"/>
          <w:lang w:eastAsia="lt-LT"/>
        </w:rPr>
      </w:pPr>
      <w:r>
        <w:rPr>
          <w:b/>
          <w:bCs/>
          <w:color w:val="000000"/>
          <w:szCs w:val="24"/>
          <w:lang w:eastAsia="lt-LT"/>
        </w:rPr>
        <w:t>V</w:t>
      </w:r>
      <w:r w:rsidRPr="005153B0">
        <w:rPr>
          <w:b/>
          <w:bCs/>
          <w:color w:val="000000"/>
          <w:szCs w:val="24"/>
          <w:lang w:eastAsia="lt-LT"/>
        </w:rPr>
        <w:t>SKYRIUS</w:t>
      </w:r>
    </w:p>
    <w:p w14:paraId="0F703549" w14:textId="77777777" w:rsidR="005153B0" w:rsidRDefault="005153B0" w:rsidP="00A01B1A">
      <w:pPr>
        <w:spacing w:line="360" w:lineRule="atLeast"/>
        <w:jc w:val="center"/>
        <w:rPr>
          <w:color w:val="000000"/>
          <w:szCs w:val="24"/>
          <w:lang w:eastAsia="lt-LT"/>
        </w:rPr>
      </w:pPr>
      <w:r w:rsidRPr="005153B0">
        <w:rPr>
          <w:b/>
          <w:bCs/>
          <w:color w:val="000000"/>
          <w:szCs w:val="24"/>
          <w:lang w:eastAsia="lt-LT"/>
        </w:rPr>
        <w:t>INFORMACIJOS APIE PAŽEIDIMUS TEIKIMO BŪDAI IR NAGRINĖJIMAS</w:t>
      </w:r>
    </w:p>
    <w:p w14:paraId="5EB8E512" w14:textId="77777777" w:rsidR="00A01B1A" w:rsidRPr="005153B0" w:rsidRDefault="00A01B1A" w:rsidP="00A01B1A">
      <w:pPr>
        <w:spacing w:line="360" w:lineRule="atLeast"/>
        <w:jc w:val="center"/>
        <w:rPr>
          <w:color w:val="000000"/>
          <w:szCs w:val="24"/>
          <w:lang w:eastAsia="lt-LT"/>
        </w:rPr>
      </w:pPr>
    </w:p>
    <w:p w14:paraId="7638BC2D" w14:textId="77777777" w:rsidR="00A01B1A" w:rsidRPr="00745D19" w:rsidRDefault="00A01B1A" w:rsidP="00A01B1A">
      <w:pPr>
        <w:ind w:firstLine="851"/>
        <w:jc w:val="both"/>
        <w:rPr>
          <w:color w:val="000000"/>
          <w:szCs w:val="24"/>
          <w:lang w:eastAsia="lt-LT"/>
        </w:rPr>
      </w:pPr>
      <w:bookmarkStart w:id="10" w:name="part_36254c4768c8429998b77857a445daa6"/>
      <w:bookmarkEnd w:id="10"/>
      <w:r>
        <w:rPr>
          <w:color w:val="000000"/>
          <w:szCs w:val="24"/>
          <w:lang w:eastAsia="lt-LT"/>
        </w:rPr>
        <w:t>12</w:t>
      </w:r>
      <w:r w:rsidRPr="00745D19">
        <w:rPr>
          <w:color w:val="000000"/>
          <w:szCs w:val="24"/>
          <w:lang w:eastAsia="lt-LT"/>
        </w:rPr>
        <w:t>. Centro įdiegtu</w:t>
      </w:r>
      <w:r w:rsidR="005153B0" w:rsidRPr="00745D19">
        <w:rPr>
          <w:color w:val="000000"/>
          <w:szCs w:val="24"/>
          <w:lang w:eastAsia="lt-LT"/>
        </w:rPr>
        <w:t xml:space="preserve"> </w:t>
      </w:r>
      <w:r w:rsidRPr="00745D19">
        <w:rPr>
          <w:color w:val="000000"/>
          <w:szCs w:val="24"/>
          <w:lang w:eastAsia="lt-LT"/>
        </w:rPr>
        <w:t xml:space="preserve">vidinis pranešimų kanalu </w:t>
      </w:r>
      <w:r w:rsidR="005153B0" w:rsidRPr="00745D19">
        <w:rPr>
          <w:color w:val="000000"/>
          <w:szCs w:val="24"/>
          <w:lang w:eastAsia="lt-LT"/>
        </w:rPr>
        <w:t>informaciją apie pažeidimus galima teikti</w:t>
      </w:r>
      <w:r w:rsidRPr="00745D19">
        <w:rPr>
          <w:color w:val="000000"/>
          <w:szCs w:val="24"/>
          <w:lang w:eastAsia="lt-LT"/>
        </w:rPr>
        <w:t>:</w:t>
      </w:r>
    </w:p>
    <w:p w14:paraId="799805FA" w14:textId="77777777" w:rsidR="00A01B1A" w:rsidRPr="00745D19" w:rsidRDefault="00A01B1A" w:rsidP="00A01B1A">
      <w:pPr>
        <w:ind w:firstLine="851"/>
        <w:jc w:val="both"/>
        <w:rPr>
          <w:color w:val="000000"/>
          <w:szCs w:val="24"/>
          <w:lang w:eastAsia="lt-LT"/>
        </w:rPr>
      </w:pPr>
      <w:r w:rsidRPr="00745D19">
        <w:rPr>
          <w:color w:val="000000"/>
          <w:szCs w:val="24"/>
          <w:lang w:eastAsia="lt-LT"/>
        </w:rPr>
        <w:t xml:space="preserve">12.1. </w:t>
      </w:r>
      <w:r w:rsidR="005153B0" w:rsidRPr="00745D19">
        <w:rPr>
          <w:color w:val="000000"/>
          <w:szCs w:val="24"/>
          <w:lang w:eastAsia="lt-LT"/>
        </w:rPr>
        <w:t xml:space="preserve">asmeniškai kompetentingam subjektui, </w:t>
      </w:r>
    </w:p>
    <w:p w14:paraId="582A3CEF" w14:textId="77777777" w:rsidR="00A01B1A" w:rsidRPr="00745D19" w:rsidRDefault="00A01B1A" w:rsidP="00A01B1A">
      <w:pPr>
        <w:ind w:firstLine="851"/>
        <w:jc w:val="both"/>
        <w:rPr>
          <w:color w:val="000000"/>
          <w:szCs w:val="24"/>
          <w:lang w:eastAsia="lt-LT"/>
        </w:rPr>
      </w:pPr>
      <w:r w:rsidRPr="00745D19">
        <w:rPr>
          <w:color w:val="000000"/>
          <w:szCs w:val="24"/>
          <w:lang w:eastAsia="lt-LT"/>
        </w:rPr>
        <w:t>12.2. paštu</w:t>
      </w:r>
      <w:r w:rsidR="00E17485" w:rsidRPr="00745D19">
        <w:rPr>
          <w:color w:val="000000"/>
          <w:szCs w:val="24"/>
          <w:lang w:eastAsia="lt-LT"/>
        </w:rPr>
        <w:t>;</w:t>
      </w:r>
    </w:p>
    <w:p w14:paraId="67707311" w14:textId="77777777" w:rsidR="00A01B1A" w:rsidRPr="00745D19" w:rsidRDefault="00A01B1A" w:rsidP="00A01B1A">
      <w:pPr>
        <w:ind w:firstLine="851"/>
        <w:jc w:val="both"/>
        <w:rPr>
          <w:color w:val="000000"/>
          <w:szCs w:val="24"/>
          <w:lang w:eastAsia="lt-LT"/>
        </w:rPr>
      </w:pPr>
      <w:r w:rsidRPr="00745D19">
        <w:rPr>
          <w:color w:val="000000"/>
          <w:szCs w:val="24"/>
          <w:lang w:eastAsia="lt-LT"/>
        </w:rPr>
        <w:t>12.3. el. paštu</w:t>
      </w:r>
      <w:r w:rsidR="00E17485" w:rsidRPr="00745D19">
        <w:rPr>
          <w:color w:val="000000"/>
          <w:szCs w:val="24"/>
          <w:lang w:eastAsia="lt-LT"/>
        </w:rPr>
        <w:t>;</w:t>
      </w:r>
    </w:p>
    <w:p w14:paraId="5FFB2FA3" w14:textId="77777777" w:rsidR="00A01B1A" w:rsidRDefault="00B17CED" w:rsidP="00A01B1A">
      <w:pPr>
        <w:ind w:firstLine="851"/>
        <w:jc w:val="both"/>
        <w:rPr>
          <w:color w:val="000000"/>
          <w:szCs w:val="24"/>
          <w:lang w:eastAsia="lt-LT"/>
        </w:rPr>
      </w:pPr>
      <w:r w:rsidRPr="00745D19">
        <w:rPr>
          <w:color w:val="000000"/>
          <w:szCs w:val="24"/>
          <w:lang w:eastAsia="lt-LT"/>
        </w:rPr>
        <w:t>12.4</w:t>
      </w:r>
      <w:r w:rsidR="00A01B1A" w:rsidRPr="00745D19">
        <w:rPr>
          <w:color w:val="000000"/>
          <w:szCs w:val="24"/>
          <w:lang w:eastAsia="lt-LT"/>
        </w:rPr>
        <w:t xml:space="preserve">. </w:t>
      </w:r>
      <w:r w:rsidR="005153B0" w:rsidRPr="00745D19">
        <w:rPr>
          <w:color w:val="000000"/>
          <w:szCs w:val="24"/>
          <w:lang w:eastAsia="lt-LT"/>
        </w:rPr>
        <w:t>te</w:t>
      </w:r>
      <w:r w:rsidR="00A01B1A" w:rsidRPr="00745D19">
        <w:rPr>
          <w:color w:val="000000"/>
          <w:szCs w:val="24"/>
          <w:lang w:eastAsia="lt-LT"/>
        </w:rPr>
        <w:t>lefonu</w:t>
      </w:r>
      <w:r w:rsidR="00E17485" w:rsidRPr="00745D19">
        <w:rPr>
          <w:color w:val="000000"/>
          <w:szCs w:val="24"/>
          <w:lang w:eastAsia="lt-LT"/>
        </w:rPr>
        <w:t>.</w:t>
      </w:r>
    </w:p>
    <w:p w14:paraId="425F5F99" w14:textId="77777777" w:rsidR="005153B0" w:rsidRPr="005153B0" w:rsidRDefault="00B763A7" w:rsidP="00A01B1A">
      <w:pPr>
        <w:ind w:firstLine="851"/>
        <w:jc w:val="both"/>
        <w:rPr>
          <w:color w:val="000000"/>
          <w:szCs w:val="24"/>
          <w:lang w:eastAsia="lt-LT"/>
        </w:rPr>
      </w:pPr>
      <w:r>
        <w:rPr>
          <w:color w:val="000000"/>
          <w:szCs w:val="24"/>
          <w:lang w:eastAsia="lt-LT"/>
        </w:rPr>
        <w:t xml:space="preserve">13. Centre </w:t>
      </w:r>
      <w:r w:rsidR="005153B0" w:rsidRPr="005153B0">
        <w:rPr>
          <w:color w:val="000000"/>
          <w:szCs w:val="24"/>
          <w:lang w:eastAsia="lt-LT"/>
        </w:rPr>
        <w:t>prieigą prie įstaigos </w:t>
      </w:r>
      <w:r w:rsidR="005153B0" w:rsidRPr="005153B0">
        <w:rPr>
          <w:color w:val="000000"/>
          <w:szCs w:val="24"/>
          <w:shd w:val="clear" w:color="auto" w:fill="FFFFFF"/>
          <w:lang w:eastAsia="lt-LT"/>
        </w:rPr>
        <w:t>vidiniu kanalu gautos ir įstaigoje saugomos informacijos bei dokumentų, kuriuose yra duomenų, leidžiančių nustatyti informaciją apie pažeidimą pateikusio asmens tapaty</w:t>
      </w:r>
      <w:r>
        <w:rPr>
          <w:color w:val="000000"/>
          <w:szCs w:val="24"/>
          <w:shd w:val="clear" w:color="auto" w:fill="FFFFFF"/>
          <w:lang w:eastAsia="lt-LT"/>
        </w:rPr>
        <w:t>bę, turi</w:t>
      </w:r>
      <w:r w:rsidR="005153B0" w:rsidRPr="005153B0">
        <w:rPr>
          <w:color w:val="000000"/>
          <w:szCs w:val="24"/>
          <w:shd w:val="clear" w:color="auto" w:fill="FFFFFF"/>
          <w:lang w:eastAsia="lt-LT"/>
        </w:rPr>
        <w:t xml:space="preserve"> tik kompetentingas subjektas, o informaciją apie pažeidimą pateikusio </w:t>
      </w:r>
      <w:r w:rsidR="005153B0" w:rsidRPr="005153B0">
        <w:rPr>
          <w:color w:val="000000"/>
          <w:szCs w:val="24"/>
          <w:shd w:val="clear" w:color="auto" w:fill="FFFFFF"/>
          <w:lang w:eastAsia="lt-LT"/>
        </w:rPr>
        <w:lastRenderedPageBreak/>
        <w:t>asmens </w:t>
      </w:r>
      <w:r w:rsidR="005153B0" w:rsidRPr="005153B0">
        <w:rPr>
          <w:color w:val="000000"/>
          <w:szCs w:val="24"/>
          <w:lang w:eastAsia="lt-LT"/>
        </w:rPr>
        <w:t>duomenys, leidžiantys nustatyti jo tapatybę, būtų teikiami tik asmenims, nagrinėjantiems informaciją apie pažeidimą ir atliekantiems gautos informacijos apie pažeidimą tyrimą</w:t>
      </w:r>
      <w:r w:rsidR="005153B0" w:rsidRPr="005153B0">
        <w:rPr>
          <w:color w:val="000000"/>
          <w:szCs w:val="24"/>
          <w:shd w:val="clear" w:color="auto" w:fill="FFFFFF"/>
          <w:lang w:eastAsia="lt-LT"/>
        </w:rPr>
        <w:t>.</w:t>
      </w:r>
    </w:p>
    <w:p w14:paraId="5FE35330" w14:textId="77777777" w:rsidR="005153B0" w:rsidRDefault="00B763A7" w:rsidP="00B763A7">
      <w:pPr>
        <w:ind w:firstLine="720"/>
        <w:jc w:val="both"/>
        <w:rPr>
          <w:color w:val="000000"/>
          <w:szCs w:val="24"/>
          <w:shd w:val="clear" w:color="auto" w:fill="FFFFFF"/>
          <w:lang w:eastAsia="lt-LT"/>
        </w:rPr>
      </w:pPr>
      <w:bookmarkStart w:id="11" w:name="part_98a8de65cbf64eda9440c4d496b5433c"/>
      <w:bookmarkEnd w:id="11"/>
      <w:r>
        <w:rPr>
          <w:color w:val="000000"/>
          <w:szCs w:val="24"/>
          <w:lang w:eastAsia="lt-LT"/>
        </w:rPr>
        <w:t>14</w:t>
      </w:r>
      <w:r w:rsidR="005153B0" w:rsidRPr="005153B0">
        <w:rPr>
          <w:color w:val="000000"/>
          <w:szCs w:val="24"/>
          <w:lang w:eastAsia="lt-LT"/>
        </w:rPr>
        <w:t>. Informaciją apie pažeidimą teikiantis asmuo turi teisę teikti informaciją vidiniu kanalu</w:t>
      </w:r>
      <w:r>
        <w:rPr>
          <w:color w:val="000000"/>
          <w:szCs w:val="24"/>
          <w:lang w:eastAsia="lt-LT"/>
        </w:rPr>
        <w:t xml:space="preserve"> </w:t>
      </w:r>
      <w:r w:rsidR="005153B0" w:rsidRPr="005153B0">
        <w:rPr>
          <w:color w:val="000000"/>
          <w:szCs w:val="24"/>
          <w:shd w:val="clear" w:color="auto" w:fill="FFFFFF"/>
          <w:lang w:eastAsia="lt-LT"/>
        </w:rPr>
        <w:t>raštu ar žodžiu.</w:t>
      </w:r>
    </w:p>
    <w:p w14:paraId="2EFB33C7" w14:textId="77777777" w:rsidR="005153B0" w:rsidRPr="005153B0" w:rsidRDefault="00B763A7" w:rsidP="00B763A7">
      <w:pPr>
        <w:ind w:firstLine="720"/>
        <w:jc w:val="both"/>
        <w:rPr>
          <w:color w:val="000000"/>
          <w:szCs w:val="24"/>
          <w:lang w:eastAsia="lt-LT"/>
        </w:rPr>
      </w:pPr>
      <w:r>
        <w:rPr>
          <w:color w:val="000000"/>
          <w:szCs w:val="24"/>
          <w:shd w:val="clear" w:color="auto" w:fill="FFFFFF"/>
          <w:lang w:eastAsia="lt-LT"/>
        </w:rPr>
        <w:t>15.</w:t>
      </w:r>
      <w:bookmarkStart w:id="12" w:name="part_b7eea1752bb94fd181c8bf85dafe4106"/>
      <w:bookmarkEnd w:id="12"/>
      <w:r>
        <w:rPr>
          <w:color w:val="000000"/>
          <w:szCs w:val="24"/>
          <w:lang w:eastAsia="lt-LT"/>
        </w:rPr>
        <w:t xml:space="preserve"> </w:t>
      </w:r>
      <w:r w:rsidR="005153B0" w:rsidRPr="005153B0">
        <w:rPr>
          <w:color w:val="000000"/>
          <w:szCs w:val="24"/>
          <w:lang w:eastAsia="lt-LT"/>
        </w:rPr>
        <w:t xml:space="preserve">Informaciją apie pažeidimą įstaigos vidiniu kanalu galima teikti užpildant nustatytą pranešimo apie pažeidimą formą (Aprašo priedas) arba pateikiant pranešimą apie pažeidimą laisva forma, kurioje turi būti pateikta Aprašo </w:t>
      </w:r>
      <w:r>
        <w:rPr>
          <w:color w:val="000000"/>
          <w:szCs w:val="24"/>
          <w:lang w:eastAsia="lt-LT"/>
        </w:rPr>
        <w:t>17</w:t>
      </w:r>
      <w:r w:rsidR="005153B0" w:rsidRPr="005153B0">
        <w:rPr>
          <w:color w:val="000000"/>
          <w:szCs w:val="24"/>
          <w:lang w:eastAsia="lt-LT"/>
        </w:rPr>
        <w:t xml:space="preserve"> punkte nurodyta informacija. Pranešimo formoje prašomi pateikti asmens duomenys reikalingi kompetentingai institucijai asmeniui identifikuoti sprendžiant klausimą dėl pranešėjo statuso jam suteikimo ir yra saugomi ne trumpiau kaip penkerius metus nuo paskutinio priimto sprendimo nagrinėjant informaciją apie pažeidimą.</w:t>
      </w:r>
    </w:p>
    <w:p w14:paraId="75FE1CE0" w14:textId="77777777" w:rsidR="005153B0" w:rsidRPr="005153B0" w:rsidRDefault="00B763A7" w:rsidP="00A01B1A">
      <w:pPr>
        <w:ind w:firstLine="720"/>
        <w:jc w:val="both"/>
        <w:rPr>
          <w:color w:val="000000"/>
          <w:szCs w:val="24"/>
          <w:lang w:eastAsia="lt-LT"/>
        </w:rPr>
      </w:pPr>
      <w:bookmarkStart w:id="13" w:name="part_ed8b6a1bfd1a46678abb0befad594ad6"/>
      <w:bookmarkEnd w:id="13"/>
      <w:r>
        <w:rPr>
          <w:color w:val="000000"/>
          <w:szCs w:val="24"/>
          <w:shd w:val="clear" w:color="auto" w:fill="FFFFFF"/>
          <w:lang w:eastAsia="lt-LT"/>
        </w:rPr>
        <w:t xml:space="preserve">16. </w:t>
      </w:r>
      <w:r w:rsidR="005153B0" w:rsidRPr="005153B0">
        <w:rPr>
          <w:color w:val="000000"/>
          <w:szCs w:val="24"/>
          <w:shd w:val="clear" w:color="auto" w:fill="FFFFFF"/>
          <w:lang w:eastAsia="lt-LT"/>
        </w:rPr>
        <w:t>Pateikti informaciją apie pažeidimą galima telefonu arba kitomis balso pranešimų sistemomis, o jeigu</w:t>
      </w:r>
      <w:r>
        <w:rPr>
          <w:color w:val="000000"/>
          <w:szCs w:val="24"/>
          <w:shd w:val="clear" w:color="auto" w:fill="FFFFFF"/>
          <w:lang w:eastAsia="lt-LT"/>
        </w:rPr>
        <w:t xml:space="preserve"> </w:t>
      </w:r>
      <w:r w:rsidR="005153B0" w:rsidRPr="005153B0">
        <w:rPr>
          <w:color w:val="000000"/>
          <w:szCs w:val="24"/>
          <w:lang w:eastAsia="lt-LT"/>
        </w:rPr>
        <w:t>prieš tai buvo pateiktas informaciją apie pažeidimą teikiančio asmens sutikimas, – ir</w:t>
      </w:r>
      <w:r>
        <w:rPr>
          <w:color w:val="000000"/>
          <w:szCs w:val="24"/>
          <w:lang w:eastAsia="lt-LT"/>
        </w:rPr>
        <w:t xml:space="preserve"> </w:t>
      </w:r>
      <w:r w:rsidR="005153B0" w:rsidRPr="005153B0">
        <w:rPr>
          <w:color w:val="000000"/>
          <w:szCs w:val="24"/>
          <w:shd w:val="clear" w:color="auto" w:fill="FFFFFF"/>
          <w:lang w:eastAsia="lt-LT"/>
        </w:rPr>
        <w:t>susitikus su kompetentingu subjektu per nustatytą laikotarpį</w:t>
      </w:r>
      <w:r>
        <w:rPr>
          <w:color w:val="000000"/>
          <w:szCs w:val="24"/>
          <w:lang w:eastAsia="lt-LT"/>
        </w:rPr>
        <w:t xml:space="preserve"> </w:t>
      </w:r>
      <w:r w:rsidR="005153B0" w:rsidRPr="005153B0">
        <w:rPr>
          <w:color w:val="000000"/>
          <w:szCs w:val="24"/>
          <w:lang w:eastAsia="lt-LT"/>
        </w:rPr>
        <w:t>ir užpildžius nustatytą pranešimo apie pažeidimą formą (Aprašo priedas).</w:t>
      </w:r>
    </w:p>
    <w:p w14:paraId="30A6B76F" w14:textId="77777777" w:rsidR="005153B0" w:rsidRPr="005153B0" w:rsidRDefault="00B763A7" w:rsidP="00A01B1A">
      <w:pPr>
        <w:ind w:firstLine="720"/>
        <w:jc w:val="both"/>
        <w:rPr>
          <w:color w:val="000000"/>
          <w:szCs w:val="24"/>
          <w:lang w:eastAsia="lt-LT"/>
        </w:rPr>
      </w:pPr>
      <w:bookmarkStart w:id="14" w:name="part_a5e46af9a7f14f619d6832f041a0af5f"/>
      <w:bookmarkEnd w:id="14"/>
      <w:r>
        <w:rPr>
          <w:color w:val="000000"/>
          <w:szCs w:val="24"/>
          <w:lang w:eastAsia="lt-LT"/>
        </w:rPr>
        <w:t>17</w:t>
      </w:r>
      <w:r w:rsidR="005153B0" w:rsidRPr="005153B0">
        <w:rPr>
          <w:color w:val="000000"/>
          <w:szCs w:val="24"/>
          <w:lang w:eastAsia="lt-LT"/>
        </w:rPr>
        <w:t>. Informaciją apie pažeidimą teikiantis asmuo nurodo:</w:t>
      </w:r>
    </w:p>
    <w:p w14:paraId="06D7F31F" w14:textId="77777777" w:rsidR="005153B0" w:rsidRPr="005153B0" w:rsidRDefault="00B763A7" w:rsidP="00A01B1A">
      <w:pPr>
        <w:ind w:firstLine="720"/>
        <w:jc w:val="both"/>
        <w:rPr>
          <w:color w:val="000000"/>
          <w:szCs w:val="24"/>
          <w:lang w:eastAsia="lt-LT"/>
        </w:rPr>
      </w:pPr>
      <w:bookmarkStart w:id="15" w:name="part_0d2cf15ab4b14d709ddcb650a6251ad0"/>
      <w:bookmarkEnd w:id="15"/>
      <w:r>
        <w:rPr>
          <w:color w:val="000000"/>
          <w:szCs w:val="24"/>
          <w:lang w:eastAsia="lt-LT"/>
        </w:rPr>
        <w:t>17</w:t>
      </w:r>
      <w:r w:rsidR="005153B0" w:rsidRPr="005153B0">
        <w:rPr>
          <w:color w:val="000000"/>
          <w:szCs w:val="24"/>
          <w:lang w:eastAsia="lt-LT"/>
        </w:rPr>
        <w:t>.1. kas, kada, kokiu būdu ir kokį pažeidimą rengiasi daryti, daro ar padarė ir pan.;</w:t>
      </w:r>
    </w:p>
    <w:p w14:paraId="25969EEA" w14:textId="77777777" w:rsidR="005153B0" w:rsidRPr="005153B0" w:rsidRDefault="00B763A7" w:rsidP="00A01B1A">
      <w:pPr>
        <w:ind w:firstLine="720"/>
        <w:jc w:val="both"/>
        <w:rPr>
          <w:color w:val="000000"/>
          <w:szCs w:val="24"/>
          <w:lang w:eastAsia="lt-LT"/>
        </w:rPr>
      </w:pPr>
      <w:bookmarkStart w:id="16" w:name="part_b3c3a9d9e77d4fb5bb2d205fac130411"/>
      <w:bookmarkEnd w:id="16"/>
      <w:r>
        <w:rPr>
          <w:color w:val="000000"/>
          <w:szCs w:val="24"/>
          <w:lang w:eastAsia="lt-LT"/>
        </w:rPr>
        <w:t>17</w:t>
      </w:r>
      <w:r w:rsidR="005153B0" w:rsidRPr="005153B0">
        <w:rPr>
          <w:color w:val="000000"/>
          <w:szCs w:val="24"/>
          <w:lang w:eastAsia="lt-LT"/>
        </w:rPr>
        <w:t>.2. sužinojimo apie pažeidimą datą ir aplinkybes;</w:t>
      </w:r>
    </w:p>
    <w:p w14:paraId="1E5B48C2" w14:textId="77777777" w:rsidR="005153B0" w:rsidRPr="005153B0" w:rsidRDefault="00B763A7" w:rsidP="00A01B1A">
      <w:pPr>
        <w:ind w:firstLine="720"/>
        <w:jc w:val="both"/>
        <w:rPr>
          <w:color w:val="000000"/>
          <w:szCs w:val="24"/>
          <w:lang w:eastAsia="lt-LT"/>
        </w:rPr>
      </w:pPr>
      <w:bookmarkStart w:id="17" w:name="part_b736ddfd02ba40fc89c5f104bc15e4b5"/>
      <w:bookmarkEnd w:id="17"/>
      <w:r>
        <w:rPr>
          <w:color w:val="000000"/>
          <w:szCs w:val="24"/>
          <w:lang w:eastAsia="lt-LT"/>
        </w:rPr>
        <w:t>17</w:t>
      </w:r>
      <w:r w:rsidR="005153B0" w:rsidRPr="005153B0">
        <w:rPr>
          <w:color w:val="000000"/>
          <w:szCs w:val="24"/>
          <w:lang w:eastAsia="lt-LT"/>
        </w:rPr>
        <w:t xml:space="preserve">.3. savo vardą, pavardę, asmens kodą arba gimimo </w:t>
      </w:r>
      <w:r>
        <w:rPr>
          <w:color w:val="000000"/>
          <w:szCs w:val="24"/>
          <w:lang w:eastAsia="lt-LT"/>
        </w:rPr>
        <w:t xml:space="preserve">datą, jeigu asmens kodo neturi, </w:t>
      </w:r>
      <w:r w:rsidR="005153B0" w:rsidRPr="005153B0">
        <w:rPr>
          <w:color w:val="000000"/>
          <w:szCs w:val="24"/>
          <w:lang w:eastAsia="lt-LT"/>
        </w:rPr>
        <w:t>darbovietę, kitus kontaktinius duomenis;</w:t>
      </w:r>
    </w:p>
    <w:p w14:paraId="2F02F479" w14:textId="77777777" w:rsidR="005153B0" w:rsidRPr="005153B0" w:rsidRDefault="00B763A7" w:rsidP="00A01B1A">
      <w:pPr>
        <w:ind w:firstLine="720"/>
        <w:jc w:val="both"/>
        <w:rPr>
          <w:color w:val="000000"/>
          <w:szCs w:val="24"/>
          <w:lang w:eastAsia="lt-LT"/>
        </w:rPr>
      </w:pPr>
      <w:bookmarkStart w:id="18" w:name="part_200a655f8a24436998129a2ec15b203e"/>
      <w:bookmarkEnd w:id="18"/>
      <w:r>
        <w:rPr>
          <w:color w:val="000000"/>
          <w:szCs w:val="24"/>
          <w:lang w:eastAsia="lt-LT"/>
        </w:rPr>
        <w:t>17</w:t>
      </w:r>
      <w:r w:rsidR="005153B0" w:rsidRPr="005153B0">
        <w:rPr>
          <w:color w:val="000000"/>
          <w:szCs w:val="24"/>
          <w:lang w:eastAsia="lt-LT"/>
        </w:rPr>
        <w:t>.4. jei įmanoma, pateikia bet kokius turimus dokumentus, duomenis ar informaciją, atskleidžiančią galimo pažeidimo požymius.</w:t>
      </w:r>
    </w:p>
    <w:p w14:paraId="1F699010" w14:textId="77777777" w:rsidR="005153B0" w:rsidRPr="005153B0" w:rsidRDefault="00B763A7" w:rsidP="00A01B1A">
      <w:pPr>
        <w:ind w:firstLine="720"/>
        <w:jc w:val="both"/>
        <w:rPr>
          <w:color w:val="000000"/>
          <w:szCs w:val="24"/>
          <w:lang w:eastAsia="lt-LT"/>
        </w:rPr>
      </w:pPr>
      <w:bookmarkStart w:id="19" w:name="part_f16021d599d94da5a87a9033e48d1c4b"/>
      <w:bookmarkEnd w:id="19"/>
      <w:r>
        <w:rPr>
          <w:color w:val="000000"/>
          <w:szCs w:val="24"/>
          <w:lang w:eastAsia="lt-LT"/>
        </w:rPr>
        <w:t>18</w:t>
      </w:r>
      <w:r w:rsidR="005153B0" w:rsidRPr="005153B0">
        <w:rPr>
          <w:color w:val="000000"/>
          <w:szCs w:val="24"/>
          <w:lang w:eastAsia="lt-LT"/>
        </w:rPr>
        <w:t>. Įstaigoje nustatomos vidinės administracinės procedūros, užtikrinančios vidiniu kanalu gautos informacijos turinio ir kitų duomenų, leidžiančių identifikuoti informaciją apie pažeidimą pateikusį asmenį, konfidencialumą.</w:t>
      </w:r>
    </w:p>
    <w:p w14:paraId="2FC881F1" w14:textId="77777777" w:rsidR="005153B0" w:rsidRPr="005153B0" w:rsidRDefault="00B763A7" w:rsidP="00A01B1A">
      <w:pPr>
        <w:ind w:firstLine="720"/>
        <w:jc w:val="both"/>
        <w:rPr>
          <w:color w:val="000000"/>
          <w:szCs w:val="24"/>
          <w:lang w:eastAsia="lt-LT"/>
        </w:rPr>
      </w:pPr>
      <w:bookmarkStart w:id="20" w:name="part_e73a4c97f1c5466daa2a053cfd363e34"/>
      <w:bookmarkEnd w:id="20"/>
      <w:r>
        <w:rPr>
          <w:color w:val="000000"/>
          <w:szCs w:val="24"/>
          <w:lang w:eastAsia="lt-LT"/>
        </w:rPr>
        <w:t>19</w:t>
      </w:r>
      <w:r w:rsidR="005153B0" w:rsidRPr="005153B0">
        <w:rPr>
          <w:color w:val="000000"/>
          <w:szCs w:val="24"/>
          <w:lang w:eastAsia="lt-LT"/>
        </w:rPr>
        <w:t>.</w:t>
      </w:r>
      <w:r>
        <w:rPr>
          <w:color w:val="000000"/>
          <w:szCs w:val="24"/>
          <w:lang w:eastAsia="lt-LT"/>
        </w:rPr>
        <w:t xml:space="preserve"> </w:t>
      </w:r>
      <w:r w:rsidR="005153B0" w:rsidRPr="005153B0">
        <w:rPr>
          <w:color w:val="000000"/>
          <w:szCs w:val="24"/>
          <w:shd w:val="clear" w:color="auto" w:fill="FFFFFF"/>
          <w:lang w:eastAsia="lt-LT"/>
        </w:rPr>
        <w:t>Jei informacijai apie pažeidimą teikti naudojama telefono linija arba kita balso pranešimų sistema, kuria pokalbiai nėra įrašomi, kompetentingas subjektas turi teisę dokumentuoti žodžiu teikiamą informaciją apie pažeidimą surašydamas tikslų pokalbio protokolą. Kompetentingas subjektas suteikia informaciją apie pažeidimą pateikusiam asmeniui galimybę patikrinti ir ištaisyti surašytą pokalbio protokolą ir išreikšti savo sutikimą jį pasirašant.</w:t>
      </w:r>
    </w:p>
    <w:p w14:paraId="3A2DC302" w14:textId="77777777" w:rsidR="005153B0" w:rsidRPr="005153B0" w:rsidRDefault="00B763A7" w:rsidP="00A01B1A">
      <w:pPr>
        <w:ind w:firstLine="720"/>
        <w:jc w:val="both"/>
        <w:rPr>
          <w:color w:val="000000"/>
          <w:szCs w:val="24"/>
          <w:lang w:eastAsia="lt-LT"/>
        </w:rPr>
      </w:pPr>
      <w:bookmarkStart w:id="21" w:name="part_b041c91374394d9e930a8c46cb29ad98"/>
      <w:bookmarkEnd w:id="21"/>
      <w:r>
        <w:rPr>
          <w:color w:val="000000"/>
          <w:szCs w:val="24"/>
          <w:lang w:eastAsia="lt-LT"/>
        </w:rPr>
        <w:t>20</w:t>
      </w:r>
      <w:r w:rsidR="005153B0" w:rsidRPr="005153B0">
        <w:rPr>
          <w:color w:val="000000"/>
          <w:szCs w:val="24"/>
          <w:lang w:eastAsia="lt-LT"/>
        </w:rPr>
        <w:t>. Konfidencialumas užtikrinamas nepaisant gautos informacijos apie pažeidimą tyrimo rezultatų.</w:t>
      </w:r>
    </w:p>
    <w:p w14:paraId="089EF002" w14:textId="77777777" w:rsidR="005153B0" w:rsidRPr="005153B0" w:rsidRDefault="00B763A7" w:rsidP="00A01B1A">
      <w:pPr>
        <w:ind w:firstLine="720"/>
        <w:jc w:val="both"/>
        <w:rPr>
          <w:color w:val="000000"/>
          <w:szCs w:val="24"/>
          <w:lang w:eastAsia="lt-LT"/>
        </w:rPr>
      </w:pPr>
      <w:bookmarkStart w:id="22" w:name="part_95452fee4daa49f7b8dd846016ef0efe"/>
      <w:bookmarkEnd w:id="22"/>
      <w:r>
        <w:rPr>
          <w:color w:val="000000"/>
          <w:szCs w:val="24"/>
          <w:lang w:eastAsia="lt-LT"/>
        </w:rPr>
        <w:t>21</w:t>
      </w:r>
      <w:r w:rsidR="005153B0" w:rsidRPr="005153B0">
        <w:rPr>
          <w:color w:val="000000"/>
          <w:szCs w:val="24"/>
          <w:lang w:eastAsia="lt-LT"/>
        </w:rPr>
        <w:t>. Konfidencialumo užtikrinti nebūtina, kai to raštu prašo informaciją apie pažeidimą pateikęs asmuo arba jei jo pateikta informacija yra žinomai melaginga.</w:t>
      </w:r>
    </w:p>
    <w:p w14:paraId="546A2CC1" w14:textId="77777777" w:rsidR="005153B0" w:rsidRPr="005153B0" w:rsidRDefault="00CC61D9" w:rsidP="00A01B1A">
      <w:pPr>
        <w:ind w:firstLine="720"/>
        <w:jc w:val="both"/>
        <w:rPr>
          <w:color w:val="000000"/>
          <w:szCs w:val="24"/>
          <w:lang w:eastAsia="lt-LT"/>
        </w:rPr>
      </w:pPr>
      <w:bookmarkStart w:id="23" w:name="part_b2727570a44e4d7180b9f54bb8b58f6a"/>
      <w:bookmarkEnd w:id="23"/>
      <w:r>
        <w:rPr>
          <w:color w:val="000000"/>
          <w:szCs w:val="24"/>
          <w:lang w:eastAsia="lt-LT"/>
        </w:rPr>
        <w:t>22</w:t>
      </w:r>
      <w:r w:rsidR="005153B0" w:rsidRPr="005153B0">
        <w:rPr>
          <w:color w:val="000000"/>
          <w:szCs w:val="24"/>
          <w:lang w:eastAsia="lt-LT"/>
        </w:rPr>
        <w:t>. Asmens, pateikusio informaciją apie pažeidimą, duomenų ir kitos informacijos pateikimas ikiteisminio tyrimo ar kitoms pažeidimus tiriančioms kompetentingoms institucijoms, neatskleidžiant šių duomenų įstaigoje, nelaikomas konfidencialumo pažeidimu. Kompetentingas subjektas, vidiniu kanalu gavęs informaciją apie pažeidimą, ją pateikusiam asmeniui pageidaujant nedelsdamas raštu informuoja šį asmenį apie tokios informacijos gavimo faktą.</w:t>
      </w:r>
    </w:p>
    <w:p w14:paraId="0843D284" w14:textId="77777777" w:rsidR="005153B0" w:rsidRPr="005153B0" w:rsidRDefault="00CC61D9" w:rsidP="00A01B1A">
      <w:pPr>
        <w:ind w:firstLine="720"/>
        <w:jc w:val="both"/>
        <w:rPr>
          <w:color w:val="000000"/>
          <w:szCs w:val="24"/>
          <w:lang w:eastAsia="lt-LT"/>
        </w:rPr>
      </w:pPr>
      <w:bookmarkStart w:id="24" w:name="part_a52b9b6333f141bcb81bbd636a7c3b06"/>
      <w:bookmarkEnd w:id="24"/>
      <w:r>
        <w:rPr>
          <w:color w:val="000000"/>
          <w:szCs w:val="24"/>
          <w:lang w:eastAsia="lt-LT"/>
        </w:rPr>
        <w:t>24</w:t>
      </w:r>
      <w:r w:rsidR="005153B0" w:rsidRPr="005153B0">
        <w:rPr>
          <w:color w:val="000000"/>
          <w:szCs w:val="24"/>
          <w:lang w:eastAsia="lt-LT"/>
        </w:rPr>
        <w:t>. Jei gauta informacija apie pažeidimą leidžia pagrįstai manyti, kad yra rengiama, daroma ar padaryta nusikalstama veika, administracinis nusižengimas arba kitas pažeidimas, kompetentingas subjektas ne vėliau kaip per dvi darbo dienas nuo informacijos apie pažeidimą gavimo dienos persiunčia gautą informaciją apie galimus pažeidimus tokią informaciją įgaliotai tirti institucijai be asmens, pateikusio informaciją apie pažeidimą, sutikimo ir apie tai praneša informaciją apie pažeidimą pateikusiam asmeniui.</w:t>
      </w:r>
    </w:p>
    <w:p w14:paraId="2CEFC2BC" w14:textId="77777777" w:rsidR="005153B0" w:rsidRPr="005153B0" w:rsidRDefault="00CC61D9" w:rsidP="00A01B1A">
      <w:pPr>
        <w:ind w:firstLine="720"/>
        <w:jc w:val="both"/>
        <w:rPr>
          <w:color w:val="000000"/>
          <w:szCs w:val="24"/>
          <w:lang w:eastAsia="lt-LT"/>
        </w:rPr>
      </w:pPr>
      <w:bookmarkStart w:id="25" w:name="part_3982a2d8f4304daab91828d4472addaa"/>
      <w:bookmarkEnd w:id="25"/>
      <w:r>
        <w:rPr>
          <w:color w:val="000000"/>
          <w:szCs w:val="24"/>
          <w:lang w:eastAsia="lt-LT"/>
        </w:rPr>
        <w:t>25</w:t>
      </w:r>
      <w:r w:rsidR="005153B0" w:rsidRPr="005153B0">
        <w:rPr>
          <w:color w:val="000000"/>
          <w:szCs w:val="24"/>
          <w:lang w:eastAsia="lt-LT"/>
        </w:rPr>
        <w:t>. Kompetentingas subjektas ne vėliau kaip per 10 darbo dienų nuo informacijos apie pažeidimą gavimo patvirtinimo raštu informuoja tokią informaciją pateikusį asmenį apie priimtą sprendimą dėl informacijos nagrinėjimo. Sprendimas nenagrinėti informacijos apie pažeidimą turi būti motyvuotas.</w:t>
      </w:r>
    </w:p>
    <w:p w14:paraId="050E634B" w14:textId="77777777" w:rsidR="005153B0" w:rsidRPr="005153B0" w:rsidRDefault="00CC61D9" w:rsidP="00A01B1A">
      <w:pPr>
        <w:ind w:firstLine="720"/>
        <w:jc w:val="both"/>
        <w:rPr>
          <w:color w:val="000000"/>
          <w:szCs w:val="24"/>
          <w:lang w:eastAsia="lt-LT"/>
        </w:rPr>
      </w:pPr>
      <w:bookmarkStart w:id="26" w:name="part_9536c1e96c664c2da7b9924986a57ff3"/>
      <w:bookmarkEnd w:id="26"/>
      <w:r>
        <w:rPr>
          <w:color w:val="000000"/>
          <w:szCs w:val="24"/>
          <w:lang w:eastAsia="lt-LT"/>
        </w:rPr>
        <w:t>26</w:t>
      </w:r>
      <w:r w:rsidR="005153B0" w:rsidRPr="005153B0">
        <w:rPr>
          <w:color w:val="000000"/>
          <w:szCs w:val="24"/>
          <w:lang w:eastAsia="lt-LT"/>
        </w:rPr>
        <w:t xml:space="preserve">. Asmuo, pateikęs informaciją apie pažeidimą, dėl jam galimo ar daromo neigiamo poveikio, susijusio su informacijos apie pažeidimą pateikimo faktu, gali konsultuotis su kompetentingu subjektu dėl savo teisių gynimo būdų ar priemonių, taip pat, vadovaudamasis </w:t>
      </w:r>
      <w:r w:rsidR="005153B0" w:rsidRPr="005153B0">
        <w:rPr>
          <w:color w:val="000000"/>
          <w:szCs w:val="24"/>
          <w:lang w:eastAsia="lt-LT"/>
        </w:rPr>
        <w:lastRenderedPageBreak/>
        <w:t>Pranešėjų apsaugos įstatymo 11 straipsnio 3 dalimi, gali pranešimu kreiptis į kompetentingą instituciją dėl jo pripažinimo pranešėju.</w:t>
      </w:r>
    </w:p>
    <w:p w14:paraId="1403E22E" w14:textId="77777777" w:rsidR="005153B0" w:rsidRPr="005153B0" w:rsidRDefault="00F3324F" w:rsidP="00A01B1A">
      <w:pPr>
        <w:ind w:firstLine="720"/>
        <w:jc w:val="both"/>
        <w:rPr>
          <w:color w:val="000000"/>
          <w:szCs w:val="24"/>
          <w:lang w:eastAsia="lt-LT"/>
        </w:rPr>
      </w:pPr>
      <w:bookmarkStart w:id="27" w:name="part_1435eb3bfe76446388317690b82ef90f"/>
      <w:bookmarkEnd w:id="27"/>
      <w:r>
        <w:rPr>
          <w:color w:val="000000"/>
          <w:szCs w:val="24"/>
          <w:lang w:eastAsia="lt-LT"/>
        </w:rPr>
        <w:t>27</w:t>
      </w:r>
      <w:r w:rsidR="005153B0" w:rsidRPr="005153B0">
        <w:rPr>
          <w:color w:val="000000"/>
          <w:szCs w:val="24"/>
          <w:lang w:eastAsia="lt-LT"/>
        </w:rPr>
        <w:t>. Kompetentingas subjektas, baigęs nagrinėti informaciją apie pažeidimą, ne vėliau kaip per dvi darbo dienas raštu informuoja informaciją apie pažeidimą pateikusį asmenį apie priimtą sprendimą, nagrinėjimo rezultatus ir veiksmus, kurių buvo imtasi ar planuojama imtis, nurodo priimto sprendimo apskundimo tvarką. Nustačius pažeidimo padarymo faktą, kompetentingas subjektas informuoja informaciją apie pažeidimą pateikusį asmenį apie pažeidimą padariusiems asmenims taikytą atsakomybę.</w:t>
      </w:r>
    </w:p>
    <w:p w14:paraId="7408BF72" w14:textId="77777777" w:rsidR="005153B0" w:rsidRPr="005153B0" w:rsidRDefault="00F3324F" w:rsidP="00A01B1A">
      <w:pPr>
        <w:ind w:firstLine="720"/>
        <w:jc w:val="both"/>
        <w:rPr>
          <w:color w:val="000000"/>
          <w:szCs w:val="24"/>
          <w:lang w:eastAsia="lt-LT"/>
        </w:rPr>
      </w:pPr>
      <w:bookmarkStart w:id="28" w:name="part_94fddd10ac9d46c3b7d5dcf51b737c74"/>
      <w:bookmarkEnd w:id="28"/>
      <w:r>
        <w:rPr>
          <w:color w:val="000000"/>
          <w:szCs w:val="24"/>
          <w:lang w:eastAsia="lt-LT"/>
        </w:rPr>
        <w:t>28</w:t>
      </w:r>
      <w:r w:rsidR="005153B0" w:rsidRPr="005153B0">
        <w:rPr>
          <w:color w:val="000000"/>
          <w:szCs w:val="24"/>
          <w:lang w:eastAsia="lt-LT"/>
        </w:rPr>
        <w:t>. Jei informaciją apie pažeidimą pateikęs asmuo negavo atsakymo arba įstaigoje nebuvo imtasi veiksmų reaguojant į pateiktą informaciją apie pažeidimą, jis, vadovaudamasis Pranešėjų  apsaugos įstatymo 4 straipsnio 4 dalies 4 punktu, turi teisę tiesiogiai kreiptis į kompetentingą instituciją – Lietuvos Respublikos prokuratūrą ir pateikti nustatytos formos pranešimą apie pažeidimą (Aprašo priedas).</w:t>
      </w:r>
    </w:p>
    <w:p w14:paraId="0EA57639" w14:textId="77777777" w:rsidR="005153B0" w:rsidRPr="005153B0" w:rsidRDefault="005153B0" w:rsidP="00A01B1A">
      <w:pPr>
        <w:jc w:val="both"/>
        <w:rPr>
          <w:color w:val="000000"/>
          <w:szCs w:val="24"/>
          <w:lang w:eastAsia="lt-LT"/>
        </w:rPr>
      </w:pPr>
      <w:r w:rsidRPr="005153B0">
        <w:rPr>
          <w:color w:val="000000"/>
          <w:szCs w:val="24"/>
          <w:lang w:eastAsia="lt-LT"/>
        </w:rPr>
        <w:t> </w:t>
      </w:r>
    </w:p>
    <w:p w14:paraId="7CB51B48" w14:textId="77777777" w:rsidR="005153B0" w:rsidRPr="005153B0" w:rsidRDefault="005153B0" w:rsidP="005153B0">
      <w:pPr>
        <w:spacing w:line="360" w:lineRule="atLeast"/>
        <w:jc w:val="center"/>
        <w:rPr>
          <w:color w:val="000000"/>
          <w:szCs w:val="24"/>
          <w:lang w:eastAsia="lt-LT"/>
        </w:rPr>
      </w:pPr>
      <w:bookmarkStart w:id="29" w:name="part_6fc60097d269457ca36d4ca25c5bf538"/>
      <w:bookmarkEnd w:id="29"/>
      <w:r w:rsidRPr="005153B0">
        <w:rPr>
          <w:b/>
          <w:bCs/>
          <w:color w:val="000000"/>
          <w:szCs w:val="24"/>
          <w:lang w:eastAsia="lt-LT"/>
        </w:rPr>
        <w:t>VI SKYRIUS</w:t>
      </w:r>
    </w:p>
    <w:p w14:paraId="4AE48A4C" w14:textId="77777777" w:rsidR="005153B0" w:rsidRPr="005153B0" w:rsidRDefault="005153B0" w:rsidP="005153B0">
      <w:pPr>
        <w:spacing w:line="360" w:lineRule="atLeast"/>
        <w:jc w:val="center"/>
        <w:rPr>
          <w:color w:val="000000"/>
          <w:szCs w:val="24"/>
          <w:lang w:eastAsia="lt-LT"/>
        </w:rPr>
      </w:pPr>
      <w:r w:rsidRPr="005153B0">
        <w:rPr>
          <w:b/>
          <w:bCs/>
          <w:color w:val="000000"/>
          <w:szCs w:val="24"/>
          <w:lang w:eastAsia="lt-LT"/>
        </w:rPr>
        <w:t>BAIGIAMOSIOS NUOSTATOS</w:t>
      </w:r>
    </w:p>
    <w:p w14:paraId="3C9A6A3D" w14:textId="77777777" w:rsidR="005153B0" w:rsidRPr="005153B0" w:rsidRDefault="005153B0" w:rsidP="005153B0">
      <w:pPr>
        <w:spacing w:line="360" w:lineRule="atLeast"/>
        <w:jc w:val="both"/>
        <w:rPr>
          <w:color w:val="000000"/>
          <w:szCs w:val="24"/>
          <w:lang w:eastAsia="lt-LT"/>
        </w:rPr>
      </w:pPr>
    </w:p>
    <w:p w14:paraId="0AEA7DD4" w14:textId="77777777" w:rsidR="005153B0" w:rsidRPr="005153B0" w:rsidRDefault="00B17CED" w:rsidP="005153B0">
      <w:pPr>
        <w:spacing w:line="360" w:lineRule="atLeast"/>
        <w:ind w:firstLine="720"/>
        <w:rPr>
          <w:color w:val="000000"/>
          <w:szCs w:val="24"/>
          <w:lang w:eastAsia="lt-LT"/>
        </w:rPr>
      </w:pPr>
      <w:bookmarkStart w:id="30" w:name="part_45293320218a4a93b223385b5c1dbc7e"/>
      <w:bookmarkEnd w:id="30"/>
      <w:r>
        <w:rPr>
          <w:color w:val="000000"/>
          <w:szCs w:val="24"/>
          <w:lang w:eastAsia="lt-LT"/>
        </w:rPr>
        <w:t>29</w:t>
      </w:r>
      <w:r w:rsidR="00F3324F">
        <w:rPr>
          <w:color w:val="000000"/>
          <w:szCs w:val="24"/>
          <w:lang w:eastAsia="lt-LT"/>
        </w:rPr>
        <w:t xml:space="preserve">. </w:t>
      </w:r>
      <w:r w:rsidR="005153B0" w:rsidRPr="005153B0">
        <w:rPr>
          <w:color w:val="000000"/>
          <w:szCs w:val="24"/>
          <w:lang w:eastAsia="lt-LT"/>
        </w:rPr>
        <w:t>Asmenys, pažeidę Aprašo reikalavimus, atsako teisės aktų nustatyta tvarka.</w:t>
      </w:r>
    </w:p>
    <w:p w14:paraId="60E9F56C" w14:textId="77777777" w:rsidR="005153B0" w:rsidRDefault="005153B0" w:rsidP="00A11AB2">
      <w:pPr>
        <w:ind w:right="-1"/>
        <w:jc w:val="both"/>
        <w:rPr>
          <w:rFonts w:eastAsia="SimSun"/>
          <w:szCs w:val="24"/>
          <w:highlight w:val="green"/>
          <w:lang w:eastAsia="lt-LT" w:bidi="hi-IN"/>
        </w:rPr>
      </w:pPr>
    </w:p>
    <w:p w14:paraId="0A790E0C" w14:textId="77777777" w:rsidR="00F12441" w:rsidRDefault="00F12441" w:rsidP="00050BFD">
      <w:pPr>
        <w:spacing w:line="276" w:lineRule="auto"/>
        <w:ind w:left="4962"/>
        <w:rPr>
          <w:szCs w:val="24"/>
        </w:rPr>
      </w:pPr>
      <w:bookmarkStart w:id="31" w:name="part_f85faf21994c424b8060c5f18c7e8132"/>
      <w:bookmarkEnd w:id="31"/>
    </w:p>
    <w:p w14:paraId="611CA5B8" w14:textId="77777777" w:rsidR="00C03C1F" w:rsidRDefault="00C03C1F" w:rsidP="00050BFD">
      <w:pPr>
        <w:spacing w:line="276" w:lineRule="auto"/>
        <w:ind w:left="4962"/>
        <w:rPr>
          <w:szCs w:val="24"/>
        </w:rPr>
      </w:pPr>
    </w:p>
    <w:p w14:paraId="230E6900" w14:textId="77777777" w:rsidR="00C03C1F" w:rsidRDefault="00C03C1F" w:rsidP="00050BFD">
      <w:pPr>
        <w:spacing w:line="276" w:lineRule="auto"/>
        <w:ind w:left="4962"/>
        <w:rPr>
          <w:szCs w:val="24"/>
        </w:rPr>
      </w:pPr>
    </w:p>
    <w:p w14:paraId="7ADEE0B7" w14:textId="77777777" w:rsidR="00F3324F" w:rsidRDefault="00F3324F" w:rsidP="00050BFD">
      <w:pPr>
        <w:spacing w:line="276" w:lineRule="auto"/>
        <w:ind w:left="4962"/>
        <w:rPr>
          <w:szCs w:val="24"/>
        </w:rPr>
      </w:pPr>
    </w:p>
    <w:p w14:paraId="535FC3C4" w14:textId="77777777" w:rsidR="00F3324F" w:rsidRDefault="00F3324F" w:rsidP="00050BFD">
      <w:pPr>
        <w:spacing w:line="276" w:lineRule="auto"/>
        <w:ind w:left="4962"/>
        <w:rPr>
          <w:szCs w:val="24"/>
        </w:rPr>
      </w:pPr>
    </w:p>
    <w:p w14:paraId="1BE616A3" w14:textId="77777777" w:rsidR="00F3324F" w:rsidRDefault="00F3324F" w:rsidP="00050BFD">
      <w:pPr>
        <w:spacing w:line="276" w:lineRule="auto"/>
        <w:ind w:left="4962"/>
        <w:rPr>
          <w:szCs w:val="24"/>
        </w:rPr>
      </w:pPr>
    </w:p>
    <w:p w14:paraId="64FF3C49" w14:textId="77777777" w:rsidR="00F3324F" w:rsidRDefault="00F3324F" w:rsidP="00050BFD">
      <w:pPr>
        <w:spacing w:line="276" w:lineRule="auto"/>
        <w:ind w:left="4962"/>
        <w:rPr>
          <w:szCs w:val="24"/>
        </w:rPr>
      </w:pPr>
    </w:p>
    <w:p w14:paraId="2EB8AAE4" w14:textId="77777777" w:rsidR="00F3324F" w:rsidRDefault="00F3324F" w:rsidP="00050BFD">
      <w:pPr>
        <w:spacing w:line="276" w:lineRule="auto"/>
        <w:ind w:left="4962"/>
        <w:rPr>
          <w:szCs w:val="24"/>
        </w:rPr>
      </w:pPr>
    </w:p>
    <w:p w14:paraId="7D80B5A8" w14:textId="77777777" w:rsidR="00F3324F" w:rsidRDefault="00F3324F" w:rsidP="00050BFD">
      <w:pPr>
        <w:spacing w:line="276" w:lineRule="auto"/>
        <w:ind w:left="4962"/>
        <w:rPr>
          <w:szCs w:val="24"/>
        </w:rPr>
      </w:pPr>
    </w:p>
    <w:p w14:paraId="4DC5DD26" w14:textId="77777777" w:rsidR="00F3324F" w:rsidRDefault="00F3324F" w:rsidP="00050BFD">
      <w:pPr>
        <w:spacing w:line="276" w:lineRule="auto"/>
        <w:ind w:left="4962"/>
        <w:rPr>
          <w:szCs w:val="24"/>
        </w:rPr>
      </w:pPr>
    </w:p>
    <w:p w14:paraId="3AC1E308" w14:textId="77777777" w:rsidR="00F3324F" w:rsidRDefault="00F3324F" w:rsidP="00050BFD">
      <w:pPr>
        <w:spacing w:line="276" w:lineRule="auto"/>
        <w:ind w:left="4962"/>
        <w:rPr>
          <w:szCs w:val="24"/>
        </w:rPr>
      </w:pPr>
    </w:p>
    <w:p w14:paraId="3B2F76C9" w14:textId="77777777" w:rsidR="00F3324F" w:rsidRDefault="00F3324F" w:rsidP="00050BFD">
      <w:pPr>
        <w:spacing w:line="276" w:lineRule="auto"/>
        <w:ind w:left="4962"/>
        <w:rPr>
          <w:szCs w:val="24"/>
        </w:rPr>
      </w:pPr>
    </w:p>
    <w:p w14:paraId="26ECBE6F" w14:textId="77777777" w:rsidR="00F3324F" w:rsidRDefault="00F3324F" w:rsidP="00050BFD">
      <w:pPr>
        <w:spacing w:line="276" w:lineRule="auto"/>
        <w:ind w:left="4962"/>
        <w:rPr>
          <w:szCs w:val="24"/>
        </w:rPr>
      </w:pPr>
    </w:p>
    <w:p w14:paraId="635271C1" w14:textId="77777777" w:rsidR="00F3324F" w:rsidRDefault="00F3324F" w:rsidP="00050BFD">
      <w:pPr>
        <w:spacing w:line="276" w:lineRule="auto"/>
        <w:ind w:left="4962"/>
        <w:rPr>
          <w:szCs w:val="24"/>
        </w:rPr>
      </w:pPr>
    </w:p>
    <w:p w14:paraId="6CE2D340" w14:textId="77777777" w:rsidR="00F3324F" w:rsidRDefault="00F3324F" w:rsidP="00050BFD">
      <w:pPr>
        <w:spacing w:line="276" w:lineRule="auto"/>
        <w:ind w:left="4962"/>
        <w:rPr>
          <w:szCs w:val="24"/>
        </w:rPr>
      </w:pPr>
    </w:p>
    <w:p w14:paraId="54CF2BCB" w14:textId="77777777" w:rsidR="00F3324F" w:rsidRDefault="00F3324F" w:rsidP="00050BFD">
      <w:pPr>
        <w:spacing w:line="276" w:lineRule="auto"/>
        <w:ind w:left="4962"/>
        <w:rPr>
          <w:szCs w:val="24"/>
        </w:rPr>
      </w:pPr>
    </w:p>
    <w:p w14:paraId="2ACFFA2B" w14:textId="77777777" w:rsidR="00F3324F" w:rsidRDefault="00F3324F" w:rsidP="00050BFD">
      <w:pPr>
        <w:spacing w:line="276" w:lineRule="auto"/>
        <w:ind w:left="4962"/>
        <w:rPr>
          <w:szCs w:val="24"/>
        </w:rPr>
      </w:pPr>
    </w:p>
    <w:p w14:paraId="07BCFAEC" w14:textId="77777777" w:rsidR="00F3324F" w:rsidRDefault="00F3324F" w:rsidP="00050BFD">
      <w:pPr>
        <w:spacing w:line="276" w:lineRule="auto"/>
        <w:ind w:left="4962"/>
        <w:rPr>
          <w:szCs w:val="24"/>
        </w:rPr>
      </w:pPr>
    </w:p>
    <w:p w14:paraId="77F2E528" w14:textId="77777777" w:rsidR="00F3324F" w:rsidRDefault="00F3324F" w:rsidP="00050BFD">
      <w:pPr>
        <w:spacing w:line="276" w:lineRule="auto"/>
        <w:ind w:left="4962"/>
        <w:rPr>
          <w:szCs w:val="24"/>
        </w:rPr>
      </w:pPr>
    </w:p>
    <w:p w14:paraId="3C4E1CED" w14:textId="77777777" w:rsidR="00F3324F" w:rsidRDefault="00F3324F" w:rsidP="00050BFD">
      <w:pPr>
        <w:spacing w:line="276" w:lineRule="auto"/>
        <w:ind w:left="4962"/>
        <w:rPr>
          <w:szCs w:val="24"/>
        </w:rPr>
      </w:pPr>
    </w:p>
    <w:p w14:paraId="1BB8916F" w14:textId="77777777" w:rsidR="00F3324F" w:rsidRDefault="00F3324F" w:rsidP="00050BFD">
      <w:pPr>
        <w:spacing w:line="276" w:lineRule="auto"/>
        <w:ind w:left="4962"/>
        <w:rPr>
          <w:szCs w:val="24"/>
        </w:rPr>
      </w:pPr>
    </w:p>
    <w:p w14:paraId="12B000EE" w14:textId="77777777" w:rsidR="00F3324F" w:rsidRDefault="00F3324F" w:rsidP="00050BFD">
      <w:pPr>
        <w:spacing w:line="276" w:lineRule="auto"/>
        <w:ind w:left="4962"/>
        <w:rPr>
          <w:szCs w:val="24"/>
        </w:rPr>
      </w:pPr>
    </w:p>
    <w:p w14:paraId="05206762" w14:textId="77777777" w:rsidR="00F3324F" w:rsidRDefault="00F3324F" w:rsidP="00050BFD">
      <w:pPr>
        <w:spacing w:line="276" w:lineRule="auto"/>
        <w:ind w:left="4962"/>
        <w:rPr>
          <w:szCs w:val="24"/>
        </w:rPr>
      </w:pPr>
    </w:p>
    <w:p w14:paraId="472AC190" w14:textId="77777777" w:rsidR="00F3324F" w:rsidRDefault="00F3324F" w:rsidP="00050BFD">
      <w:pPr>
        <w:spacing w:line="276" w:lineRule="auto"/>
        <w:ind w:left="4962"/>
        <w:rPr>
          <w:szCs w:val="24"/>
        </w:rPr>
      </w:pPr>
    </w:p>
    <w:p w14:paraId="4E509C89" w14:textId="77777777" w:rsidR="00B17CED" w:rsidRDefault="00B17CED" w:rsidP="00050BFD">
      <w:pPr>
        <w:spacing w:line="276" w:lineRule="auto"/>
        <w:ind w:left="4962"/>
        <w:rPr>
          <w:szCs w:val="24"/>
        </w:rPr>
      </w:pPr>
    </w:p>
    <w:p w14:paraId="05920AD7" w14:textId="77777777" w:rsidR="00F3324F" w:rsidRDefault="00F3324F" w:rsidP="00050BFD">
      <w:pPr>
        <w:spacing w:line="276" w:lineRule="auto"/>
        <w:ind w:left="4962"/>
        <w:rPr>
          <w:szCs w:val="24"/>
        </w:rPr>
      </w:pPr>
    </w:p>
    <w:p w14:paraId="4EB69021" w14:textId="77777777" w:rsidR="00F3324F" w:rsidRDefault="00F3324F" w:rsidP="00050BFD">
      <w:pPr>
        <w:spacing w:line="276" w:lineRule="auto"/>
        <w:ind w:left="4962"/>
        <w:rPr>
          <w:szCs w:val="24"/>
        </w:rPr>
      </w:pPr>
    </w:p>
    <w:p w14:paraId="4CC41A67" w14:textId="77777777" w:rsidR="00F3324F" w:rsidRDefault="00F3324F" w:rsidP="00050BFD">
      <w:pPr>
        <w:spacing w:line="276" w:lineRule="auto"/>
        <w:ind w:left="4962"/>
        <w:rPr>
          <w:szCs w:val="24"/>
        </w:rPr>
      </w:pPr>
    </w:p>
    <w:p w14:paraId="1A35C826" w14:textId="77777777" w:rsidR="00F3324F" w:rsidRDefault="00F3324F" w:rsidP="00F3324F">
      <w:pPr>
        <w:tabs>
          <w:tab w:val="left" w:pos="6804"/>
        </w:tabs>
        <w:rPr>
          <w:rFonts w:eastAsia="Calibri"/>
          <w:color w:val="000000"/>
          <w:szCs w:val="24"/>
          <w:lang w:eastAsia="lt-LT"/>
        </w:rPr>
      </w:pPr>
      <w:r>
        <w:rPr>
          <w:rFonts w:eastAsia="Calibri"/>
          <w:color w:val="000000"/>
          <w:szCs w:val="24"/>
          <w:lang w:eastAsia="lt-LT"/>
        </w:rPr>
        <w:lastRenderedPageBreak/>
        <w:t xml:space="preserve">                                                                           Informacijos apie pažeidimus</w:t>
      </w:r>
    </w:p>
    <w:p w14:paraId="1C4C0E68" w14:textId="77777777" w:rsidR="00F3324F" w:rsidRDefault="00F3324F" w:rsidP="00F3324F">
      <w:pPr>
        <w:tabs>
          <w:tab w:val="left" w:pos="6804"/>
        </w:tabs>
        <w:rPr>
          <w:rFonts w:eastAsia="Calibri"/>
          <w:color w:val="000000"/>
          <w:szCs w:val="24"/>
          <w:lang w:eastAsia="lt-LT"/>
        </w:rPr>
      </w:pPr>
      <w:r>
        <w:rPr>
          <w:rFonts w:eastAsia="Calibri"/>
          <w:color w:val="000000"/>
          <w:szCs w:val="24"/>
          <w:lang w:eastAsia="lt-LT"/>
        </w:rPr>
        <w:t xml:space="preserve">                                                                           Druskininkų savivaldybės Socialinių paslaugų centre</w:t>
      </w:r>
    </w:p>
    <w:p w14:paraId="2CD172E4" w14:textId="77777777" w:rsidR="00F3324F" w:rsidRDefault="00F3324F" w:rsidP="00F3324F">
      <w:pPr>
        <w:tabs>
          <w:tab w:val="left" w:pos="6804"/>
        </w:tabs>
        <w:rPr>
          <w:rFonts w:eastAsia="Calibri"/>
          <w:color w:val="000000"/>
          <w:szCs w:val="24"/>
          <w:lang w:eastAsia="lt-LT"/>
        </w:rPr>
      </w:pPr>
      <w:r>
        <w:rPr>
          <w:rFonts w:eastAsia="Calibri"/>
          <w:color w:val="000000"/>
          <w:szCs w:val="24"/>
          <w:lang w:eastAsia="lt-LT"/>
        </w:rPr>
        <w:t xml:space="preserve">                                                                           teikimo tvarkos aprašo priedas</w:t>
      </w:r>
    </w:p>
    <w:p w14:paraId="7A3156C3" w14:textId="77777777" w:rsidR="00F3324F" w:rsidRDefault="00F3324F" w:rsidP="00F3324F">
      <w:pPr>
        <w:tabs>
          <w:tab w:val="left" w:pos="6237"/>
        </w:tabs>
        <w:rPr>
          <w:lang w:eastAsia="lt-LT"/>
        </w:rPr>
      </w:pPr>
    </w:p>
    <w:p w14:paraId="51DA710C" w14:textId="77777777" w:rsidR="00F3324F" w:rsidRDefault="00F3324F" w:rsidP="00F3324F">
      <w:pPr>
        <w:tabs>
          <w:tab w:val="left" w:pos="851"/>
          <w:tab w:val="left" w:pos="4961"/>
        </w:tabs>
        <w:suppressAutoHyphens/>
        <w:jc w:val="center"/>
        <w:rPr>
          <w:b/>
          <w:szCs w:val="24"/>
          <w:lang w:eastAsia="lt-LT"/>
        </w:rPr>
      </w:pPr>
      <w:r>
        <w:rPr>
          <w:b/>
          <w:szCs w:val="24"/>
          <w:lang w:eastAsia="lt-LT"/>
        </w:rPr>
        <w:t>(Pranešimo apie pažeidimą forma)</w:t>
      </w:r>
    </w:p>
    <w:p w14:paraId="442FBD17" w14:textId="77777777" w:rsidR="00F3324F" w:rsidRDefault="00F3324F" w:rsidP="00F3324F">
      <w:pPr>
        <w:tabs>
          <w:tab w:val="left" w:pos="993"/>
          <w:tab w:val="left" w:pos="5103"/>
        </w:tabs>
        <w:suppressAutoHyphens/>
        <w:jc w:val="center"/>
        <w:rPr>
          <w:b/>
          <w:szCs w:val="24"/>
          <w:lang w:eastAsia="lt-LT"/>
        </w:rPr>
      </w:pPr>
    </w:p>
    <w:p w14:paraId="7675EC20" w14:textId="77777777" w:rsidR="00F3324F" w:rsidRDefault="00F3324F" w:rsidP="00F3324F">
      <w:pPr>
        <w:tabs>
          <w:tab w:val="left" w:pos="993"/>
          <w:tab w:val="left" w:pos="5103"/>
        </w:tabs>
        <w:suppressAutoHyphens/>
        <w:jc w:val="center"/>
        <w:rPr>
          <w:b/>
          <w:szCs w:val="24"/>
          <w:lang w:eastAsia="lt-LT"/>
        </w:rPr>
      </w:pPr>
      <w:r>
        <w:rPr>
          <w:b/>
          <w:szCs w:val="24"/>
          <w:lang w:eastAsia="lt-LT"/>
        </w:rPr>
        <w:t>PRANEŠIMAS APIE PAŽEIDIMĄ</w:t>
      </w:r>
    </w:p>
    <w:p w14:paraId="24F0807C" w14:textId="77777777" w:rsidR="00F3324F" w:rsidRDefault="00F3324F" w:rsidP="00F3324F">
      <w:pPr>
        <w:tabs>
          <w:tab w:val="left" w:pos="993"/>
          <w:tab w:val="left" w:pos="5103"/>
        </w:tabs>
        <w:suppressAutoHyphens/>
        <w:jc w:val="center"/>
        <w:rPr>
          <w:b/>
          <w:szCs w:val="24"/>
          <w:lang w:eastAsia="lt-LT"/>
        </w:rPr>
      </w:pPr>
    </w:p>
    <w:p w14:paraId="397DEE70" w14:textId="77777777" w:rsidR="00F3324F" w:rsidRDefault="00F3324F" w:rsidP="00F3324F">
      <w:pPr>
        <w:jc w:val="center"/>
        <w:rPr>
          <w:rFonts w:eastAsia="Lucida Sans Unicode"/>
          <w:szCs w:val="24"/>
          <w:lang w:eastAsia="lt-LT"/>
        </w:rPr>
      </w:pPr>
      <w:r>
        <w:rPr>
          <w:rFonts w:eastAsia="Lucida Sans Unicode"/>
          <w:szCs w:val="24"/>
          <w:lang w:eastAsia="lt-LT"/>
        </w:rPr>
        <w:t>20 ___ m. ______________ ___ d.</w:t>
      </w:r>
    </w:p>
    <w:p w14:paraId="2F310CEA" w14:textId="77777777" w:rsidR="00F3324F" w:rsidRDefault="00F3324F" w:rsidP="00F3324F">
      <w:pPr>
        <w:jc w:val="center"/>
        <w:rPr>
          <w:rFonts w:eastAsia="Lucida Sans Unicode"/>
          <w:szCs w:val="24"/>
          <w:lang w:eastAsia="lt-LT"/>
        </w:rPr>
      </w:pPr>
    </w:p>
    <w:p w14:paraId="07C938C4" w14:textId="77777777" w:rsidR="00F3324F" w:rsidRDefault="00F3324F" w:rsidP="00F3324F">
      <w:pPr>
        <w:jc w:val="center"/>
        <w:rPr>
          <w:rFonts w:eastAsia="Lucida Sans Unicode"/>
          <w:szCs w:val="24"/>
          <w:lang w:eastAsia="lt-LT"/>
        </w:rPr>
      </w:pPr>
      <w:r>
        <w:rPr>
          <w:rFonts w:eastAsia="Lucida Sans Unicode"/>
          <w:szCs w:val="24"/>
          <w:lang w:eastAsia="lt-LT"/>
        </w:rPr>
        <w:t>____________________________</w:t>
      </w:r>
    </w:p>
    <w:p w14:paraId="4D935CD1" w14:textId="77777777" w:rsidR="00F3324F" w:rsidRDefault="00F3324F" w:rsidP="00F3324F">
      <w:pPr>
        <w:jc w:val="center"/>
        <w:rPr>
          <w:rFonts w:eastAsia="Lucida Sans Unicode"/>
          <w:szCs w:val="24"/>
          <w:lang w:eastAsia="lt-LT"/>
        </w:rPr>
      </w:pPr>
      <w:r>
        <w:rPr>
          <w:rFonts w:eastAsia="Lucida Sans Unicode"/>
          <w:szCs w:val="24"/>
          <w:lang w:eastAsia="lt-LT"/>
        </w:rPr>
        <w:t>(vieta)</w:t>
      </w:r>
    </w:p>
    <w:p w14:paraId="295C9ECF" w14:textId="77777777" w:rsidR="00F3324F" w:rsidRDefault="00F3324F" w:rsidP="00F3324F">
      <w:pPr>
        <w:tabs>
          <w:tab w:val="left" w:pos="993"/>
          <w:tab w:val="left" w:pos="5103"/>
        </w:tabs>
        <w:suppressAutoHyphens/>
        <w:rPr>
          <w:b/>
          <w:szCs w:val="24"/>
          <w:lang w:eastAsia="lt-LT"/>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F3324F" w14:paraId="38AA4B7D"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61453FB7" w14:textId="77777777" w:rsidR="00F3324F" w:rsidRDefault="00F3324F" w:rsidP="0017781B">
            <w:pPr>
              <w:tabs>
                <w:tab w:val="left" w:pos="993"/>
                <w:tab w:val="left" w:pos="5103"/>
              </w:tabs>
              <w:suppressAutoHyphens/>
              <w:rPr>
                <w:szCs w:val="24"/>
                <w:lang w:eastAsia="lt-LT"/>
              </w:rPr>
            </w:pPr>
            <w:r>
              <w:rPr>
                <w:szCs w:val="24"/>
                <w:lang w:eastAsia="lt-LT"/>
              </w:rPr>
              <w:t>Asmens, pranešančio informaciją apie pažeidimą, duomenys</w:t>
            </w:r>
          </w:p>
        </w:tc>
      </w:tr>
      <w:tr w:rsidR="00F3324F" w14:paraId="284CF6BD"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81EC57C" w14:textId="77777777" w:rsidR="00F3324F" w:rsidRDefault="00F3324F" w:rsidP="0017781B">
            <w:pPr>
              <w:tabs>
                <w:tab w:val="left" w:pos="993"/>
                <w:tab w:val="left" w:pos="5103"/>
              </w:tabs>
              <w:suppressAutoHyphens/>
              <w:rPr>
                <w:szCs w:val="24"/>
                <w:lang w:eastAsia="lt-LT"/>
              </w:rPr>
            </w:pPr>
            <w:r>
              <w:rPr>
                <w:szCs w:val="24"/>
                <w:lang w:eastAsia="lt-LT"/>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8B2666" w14:textId="77777777" w:rsidR="00F3324F" w:rsidRDefault="00F3324F" w:rsidP="0017781B">
            <w:pPr>
              <w:tabs>
                <w:tab w:val="left" w:pos="993"/>
                <w:tab w:val="left" w:pos="5103"/>
              </w:tabs>
              <w:suppressAutoHyphens/>
              <w:rPr>
                <w:b/>
                <w:szCs w:val="24"/>
                <w:lang w:eastAsia="lt-LT"/>
              </w:rPr>
            </w:pPr>
          </w:p>
        </w:tc>
      </w:tr>
      <w:tr w:rsidR="00F3324F" w14:paraId="05E047E4"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BA288C7" w14:textId="77777777" w:rsidR="00F3324F" w:rsidRDefault="00F3324F" w:rsidP="0017781B">
            <w:pPr>
              <w:tabs>
                <w:tab w:val="left" w:pos="993"/>
                <w:tab w:val="left" w:pos="5103"/>
              </w:tabs>
              <w:suppressAutoHyphens/>
              <w:rPr>
                <w:szCs w:val="24"/>
                <w:lang w:eastAsia="lt-LT"/>
              </w:rPr>
            </w:pPr>
            <w:r>
              <w:rPr>
                <w:szCs w:val="24"/>
                <w:lang w:eastAsia="lt-LT"/>
              </w:rPr>
              <w:t xml:space="preserve">Asmens kodas arba </w:t>
            </w:r>
            <w:r>
              <w:rPr>
                <w:color w:val="000000"/>
                <w:lang w:eastAsia="lt-LT"/>
              </w:rPr>
              <w:t>gimimo data, jeigu asmens kodo neturi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660526" w14:textId="77777777" w:rsidR="00F3324F" w:rsidRDefault="00F3324F" w:rsidP="0017781B">
            <w:pPr>
              <w:tabs>
                <w:tab w:val="left" w:pos="993"/>
                <w:tab w:val="left" w:pos="5103"/>
              </w:tabs>
              <w:suppressAutoHyphens/>
              <w:rPr>
                <w:b/>
                <w:szCs w:val="24"/>
                <w:lang w:eastAsia="lt-LT"/>
              </w:rPr>
            </w:pPr>
          </w:p>
        </w:tc>
      </w:tr>
      <w:tr w:rsidR="00F3324F" w14:paraId="425C2AA8"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832BB71" w14:textId="77777777" w:rsidR="00F3324F" w:rsidRDefault="00F3324F" w:rsidP="0017781B">
            <w:pPr>
              <w:tabs>
                <w:tab w:val="left" w:pos="993"/>
                <w:tab w:val="left" w:pos="5103"/>
              </w:tabs>
              <w:suppressAutoHyphens/>
              <w:rPr>
                <w:szCs w:val="24"/>
                <w:lang w:eastAsia="lt-LT"/>
              </w:rPr>
            </w:pPr>
            <w:r>
              <w:rPr>
                <w:szCs w:val="24"/>
                <w:lang w:eastAsia="lt-LT"/>
              </w:rP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4D87B7" w14:textId="77777777" w:rsidR="00F3324F" w:rsidRDefault="00F3324F" w:rsidP="0017781B">
            <w:pPr>
              <w:tabs>
                <w:tab w:val="left" w:pos="993"/>
                <w:tab w:val="left" w:pos="5103"/>
              </w:tabs>
              <w:suppressAutoHyphens/>
              <w:rPr>
                <w:b/>
                <w:szCs w:val="24"/>
                <w:lang w:eastAsia="lt-LT"/>
              </w:rPr>
            </w:pPr>
          </w:p>
        </w:tc>
      </w:tr>
      <w:tr w:rsidR="00F3324F" w14:paraId="7A473992"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4DD4B31" w14:textId="77777777" w:rsidR="00F3324F" w:rsidRDefault="00F3324F" w:rsidP="0017781B">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9A80AD" w14:textId="77777777" w:rsidR="00F3324F" w:rsidRDefault="00F3324F" w:rsidP="0017781B">
            <w:pPr>
              <w:tabs>
                <w:tab w:val="left" w:pos="993"/>
                <w:tab w:val="left" w:pos="5103"/>
              </w:tabs>
              <w:suppressAutoHyphens/>
              <w:rPr>
                <w:b/>
                <w:szCs w:val="24"/>
                <w:lang w:eastAsia="lt-LT"/>
              </w:rPr>
            </w:pPr>
          </w:p>
        </w:tc>
      </w:tr>
      <w:tr w:rsidR="00F3324F" w14:paraId="2AB3296D"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978963E" w14:textId="77777777" w:rsidR="00F3324F" w:rsidRDefault="00F3324F" w:rsidP="0017781B">
            <w:pPr>
              <w:tabs>
                <w:tab w:val="left" w:pos="993"/>
                <w:tab w:val="left" w:pos="5103"/>
              </w:tabs>
              <w:suppressAutoHyphens/>
              <w:rPr>
                <w:szCs w:val="24"/>
                <w:lang w:eastAsia="lt-LT"/>
              </w:rPr>
            </w:pPr>
            <w:r>
              <w:rPr>
                <w:szCs w:val="24"/>
                <w:lang w:eastAsia="lt-LT"/>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289A45" w14:textId="77777777" w:rsidR="00F3324F" w:rsidRDefault="00F3324F" w:rsidP="0017781B">
            <w:pPr>
              <w:tabs>
                <w:tab w:val="left" w:pos="993"/>
                <w:tab w:val="left" w:pos="5103"/>
              </w:tabs>
              <w:suppressAutoHyphens/>
              <w:rPr>
                <w:b/>
                <w:szCs w:val="24"/>
                <w:lang w:eastAsia="lt-LT"/>
              </w:rPr>
            </w:pPr>
          </w:p>
        </w:tc>
      </w:tr>
      <w:tr w:rsidR="00F3324F" w14:paraId="63196BC5"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64904B4" w14:textId="77777777" w:rsidR="00F3324F" w:rsidRDefault="00F3324F" w:rsidP="0017781B">
            <w:pPr>
              <w:tabs>
                <w:tab w:val="left" w:pos="993"/>
                <w:tab w:val="left" w:pos="5103"/>
              </w:tabs>
              <w:suppressAutoHyphens/>
              <w:rPr>
                <w:szCs w:val="24"/>
                <w:lang w:eastAsia="lt-LT"/>
              </w:rPr>
            </w:pPr>
            <w:r>
              <w:rPr>
                <w:szCs w:val="24"/>
                <w:lang w:eastAsia="lt-LT"/>
              </w:rP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463985" w14:textId="77777777" w:rsidR="00F3324F" w:rsidRDefault="00F3324F" w:rsidP="0017781B">
            <w:pPr>
              <w:tabs>
                <w:tab w:val="left" w:pos="993"/>
                <w:tab w:val="left" w:pos="5103"/>
              </w:tabs>
              <w:suppressAutoHyphens/>
              <w:rPr>
                <w:b/>
                <w:szCs w:val="24"/>
                <w:lang w:eastAsia="lt-LT"/>
              </w:rPr>
            </w:pPr>
          </w:p>
        </w:tc>
      </w:tr>
      <w:tr w:rsidR="00F3324F" w14:paraId="2F4662A6"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61485734" w14:textId="77777777" w:rsidR="00F3324F" w:rsidRDefault="00F3324F" w:rsidP="0017781B">
            <w:pPr>
              <w:tabs>
                <w:tab w:val="left" w:pos="993"/>
                <w:tab w:val="left" w:pos="5103"/>
              </w:tabs>
              <w:suppressAutoHyphens/>
              <w:rPr>
                <w:szCs w:val="24"/>
                <w:lang w:eastAsia="lt-LT"/>
              </w:rPr>
            </w:pPr>
            <w:r>
              <w:rPr>
                <w:szCs w:val="24"/>
                <w:lang w:eastAsia="lt-LT"/>
              </w:rPr>
              <w:t>Informacija apie pažeidimą</w:t>
            </w:r>
          </w:p>
        </w:tc>
      </w:tr>
      <w:tr w:rsidR="00F3324F" w14:paraId="69FA9D51"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A433E57" w14:textId="77777777" w:rsidR="00F3324F" w:rsidRDefault="00F3324F" w:rsidP="0017781B">
            <w:pPr>
              <w:tabs>
                <w:tab w:val="left" w:pos="304"/>
                <w:tab w:val="left" w:pos="1022"/>
                <w:tab w:val="left" w:pos="5132"/>
              </w:tabs>
              <w:suppressAutoHyphens/>
              <w:ind w:left="29"/>
              <w:rPr>
                <w:szCs w:val="24"/>
                <w:lang w:eastAsia="lt-LT"/>
              </w:rPr>
            </w:pPr>
            <w:r>
              <w:rPr>
                <w:szCs w:val="24"/>
                <w:lang w:eastAsia="lt-LT"/>
              </w:rPr>
              <w:t>1.</w:t>
            </w:r>
            <w:r>
              <w:rPr>
                <w:szCs w:val="24"/>
                <w:lang w:eastAsia="lt-LT"/>
              </w:rPr>
              <w:tab/>
              <w:t>Apie kokį pažeidimą pranešate? Kokio pobūdžio tai pažeidimas?</w:t>
            </w:r>
          </w:p>
          <w:p w14:paraId="40BB66BF" w14:textId="77777777" w:rsidR="00F3324F" w:rsidRDefault="00F3324F" w:rsidP="0017781B">
            <w:pPr>
              <w:tabs>
                <w:tab w:val="left" w:pos="304"/>
                <w:tab w:val="left" w:pos="1022"/>
                <w:tab w:val="left" w:pos="5132"/>
              </w:tabs>
              <w:suppressAutoHyphens/>
              <w:ind w:left="29"/>
              <w:rPr>
                <w:szCs w:val="24"/>
                <w:lang w:eastAsia="lt-LT"/>
              </w:rPr>
            </w:pPr>
          </w:p>
          <w:p w14:paraId="706190BD" w14:textId="77777777" w:rsidR="00F3324F" w:rsidRDefault="00F3324F" w:rsidP="0017781B">
            <w:pPr>
              <w:tabs>
                <w:tab w:val="left" w:pos="304"/>
                <w:tab w:val="left" w:pos="1022"/>
                <w:tab w:val="left" w:pos="5132"/>
              </w:tabs>
              <w:suppressAutoHyphens/>
              <w:ind w:left="29"/>
              <w:rPr>
                <w:szCs w:val="24"/>
                <w:lang w:eastAsia="lt-LT"/>
              </w:rPr>
            </w:pPr>
          </w:p>
        </w:tc>
      </w:tr>
      <w:tr w:rsidR="00F3324F" w14:paraId="18683F06"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E72139A" w14:textId="77777777" w:rsidR="00F3324F" w:rsidRDefault="00F3324F" w:rsidP="0017781B">
            <w:pPr>
              <w:tabs>
                <w:tab w:val="left" w:pos="304"/>
                <w:tab w:val="left" w:pos="1022"/>
                <w:tab w:val="left" w:pos="5132"/>
              </w:tabs>
              <w:suppressAutoHyphens/>
              <w:ind w:left="29"/>
              <w:rPr>
                <w:szCs w:val="24"/>
                <w:lang w:eastAsia="lt-LT"/>
              </w:rPr>
            </w:pPr>
            <w:r>
              <w:rPr>
                <w:szCs w:val="24"/>
                <w:lang w:eastAsia="lt-LT"/>
              </w:rPr>
              <w:t>2.</w:t>
            </w:r>
            <w:r>
              <w:rPr>
                <w:szCs w:val="24"/>
                <w:lang w:eastAsia="lt-LT"/>
              </w:rPr>
              <w:tab/>
              <w:t>Kas padarė šį pažeidimą? Kokie galėjo būti asmens motyvai darant pažeidimą?</w:t>
            </w:r>
          </w:p>
          <w:p w14:paraId="0966D95C" w14:textId="77777777" w:rsidR="00F3324F" w:rsidRDefault="00F3324F" w:rsidP="0017781B">
            <w:pPr>
              <w:tabs>
                <w:tab w:val="left" w:pos="304"/>
                <w:tab w:val="left" w:pos="1022"/>
                <w:tab w:val="left" w:pos="5132"/>
              </w:tabs>
              <w:suppressAutoHyphens/>
              <w:ind w:left="29"/>
              <w:rPr>
                <w:szCs w:val="24"/>
                <w:lang w:eastAsia="lt-LT"/>
              </w:rPr>
            </w:pPr>
          </w:p>
          <w:p w14:paraId="49AD4CCD" w14:textId="77777777" w:rsidR="00F3324F" w:rsidRDefault="00F3324F" w:rsidP="0017781B">
            <w:pPr>
              <w:tabs>
                <w:tab w:val="left" w:pos="304"/>
                <w:tab w:val="left" w:pos="1022"/>
                <w:tab w:val="left" w:pos="5132"/>
              </w:tabs>
              <w:suppressAutoHyphens/>
              <w:ind w:left="29"/>
              <w:rPr>
                <w:szCs w:val="24"/>
                <w:lang w:eastAsia="lt-LT"/>
              </w:rPr>
            </w:pPr>
          </w:p>
        </w:tc>
      </w:tr>
      <w:tr w:rsidR="00F3324F" w14:paraId="301FE94C"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24687E4" w14:textId="77777777" w:rsidR="00F3324F" w:rsidRDefault="00F3324F" w:rsidP="0017781B">
            <w:pPr>
              <w:tabs>
                <w:tab w:val="left" w:pos="304"/>
                <w:tab w:val="left" w:pos="1022"/>
                <w:tab w:val="left" w:pos="5132"/>
              </w:tabs>
              <w:suppressAutoHyphens/>
              <w:ind w:left="29"/>
              <w:rPr>
                <w:szCs w:val="24"/>
                <w:lang w:eastAsia="lt-LT"/>
              </w:rPr>
            </w:pPr>
            <w:r>
              <w:rPr>
                <w:szCs w:val="24"/>
                <w:lang w:eastAsia="lt-LT"/>
              </w:rPr>
              <w:t>3.</w:t>
            </w:r>
            <w:r>
              <w:rPr>
                <w:szCs w:val="24"/>
                <w:lang w:eastAsia="lt-LT"/>
              </w:rPr>
              <w:tab/>
              <w:t>Pažeidimo padarymo vieta, laikas.</w:t>
            </w:r>
          </w:p>
          <w:p w14:paraId="16D8374F" w14:textId="77777777" w:rsidR="00F3324F" w:rsidRDefault="00F3324F" w:rsidP="0017781B">
            <w:pPr>
              <w:tabs>
                <w:tab w:val="left" w:pos="304"/>
                <w:tab w:val="left" w:pos="1022"/>
                <w:tab w:val="left" w:pos="5132"/>
              </w:tabs>
              <w:suppressAutoHyphens/>
              <w:ind w:left="29"/>
              <w:rPr>
                <w:szCs w:val="24"/>
                <w:lang w:eastAsia="lt-LT"/>
              </w:rPr>
            </w:pPr>
          </w:p>
          <w:p w14:paraId="7FCE8060" w14:textId="77777777" w:rsidR="00F3324F" w:rsidRDefault="00F3324F" w:rsidP="0017781B">
            <w:pPr>
              <w:tabs>
                <w:tab w:val="left" w:pos="304"/>
                <w:tab w:val="left" w:pos="1022"/>
                <w:tab w:val="left" w:pos="5132"/>
              </w:tabs>
              <w:suppressAutoHyphens/>
              <w:ind w:left="29"/>
              <w:rPr>
                <w:szCs w:val="24"/>
                <w:lang w:eastAsia="lt-LT"/>
              </w:rPr>
            </w:pPr>
          </w:p>
        </w:tc>
      </w:tr>
      <w:tr w:rsidR="00F3324F" w14:paraId="3A49B03E"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5345DD5A" w14:textId="77777777" w:rsidR="00F3324F" w:rsidRDefault="00F3324F" w:rsidP="0017781B">
            <w:pPr>
              <w:tabs>
                <w:tab w:val="left" w:pos="993"/>
                <w:tab w:val="left" w:pos="5103"/>
              </w:tabs>
              <w:suppressAutoHyphens/>
              <w:rPr>
                <w:szCs w:val="24"/>
                <w:lang w:eastAsia="lt-LT"/>
              </w:rPr>
            </w:pPr>
            <w:r>
              <w:rPr>
                <w:szCs w:val="24"/>
                <w:lang w:eastAsia="lt-LT"/>
              </w:rPr>
              <w:t>Duomenys apie pažeidimą padariusį asmenį ar asmenis</w:t>
            </w:r>
          </w:p>
        </w:tc>
      </w:tr>
      <w:tr w:rsidR="00F3324F" w14:paraId="47A53E7E"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7FB1F9A" w14:textId="77777777" w:rsidR="00F3324F" w:rsidRDefault="00F3324F" w:rsidP="0017781B">
            <w:pPr>
              <w:tabs>
                <w:tab w:val="left" w:pos="993"/>
                <w:tab w:val="left" w:pos="5103"/>
              </w:tabs>
              <w:suppressAutoHyphens/>
              <w:rPr>
                <w:szCs w:val="24"/>
                <w:lang w:eastAsia="lt-LT"/>
              </w:rPr>
            </w:pPr>
            <w:r>
              <w:rPr>
                <w:szCs w:val="24"/>
                <w:lang w:eastAsia="lt-LT"/>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F8320F" w14:textId="77777777" w:rsidR="00F3324F" w:rsidRDefault="00F3324F" w:rsidP="0017781B">
            <w:pPr>
              <w:tabs>
                <w:tab w:val="left" w:pos="993"/>
                <w:tab w:val="left" w:pos="5103"/>
              </w:tabs>
              <w:suppressAutoHyphens/>
              <w:rPr>
                <w:b/>
                <w:szCs w:val="24"/>
                <w:lang w:eastAsia="lt-LT"/>
              </w:rPr>
            </w:pPr>
          </w:p>
        </w:tc>
      </w:tr>
      <w:tr w:rsidR="00F3324F" w14:paraId="73E34F11"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95B47D5" w14:textId="77777777" w:rsidR="00F3324F" w:rsidRDefault="00F3324F" w:rsidP="0017781B">
            <w:pPr>
              <w:tabs>
                <w:tab w:val="left" w:pos="993"/>
                <w:tab w:val="left" w:pos="5103"/>
              </w:tabs>
              <w:suppressAutoHyphens/>
              <w:rPr>
                <w:szCs w:val="24"/>
                <w:lang w:eastAsia="lt-LT"/>
              </w:rPr>
            </w:pPr>
            <w:r>
              <w:rPr>
                <w:szCs w:val="24"/>
                <w:lang w:eastAsia="lt-LT"/>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DF8AF9" w14:textId="77777777" w:rsidR="00F3324F" w:rsidRDefault="00F3324F" w:rsidP="0017781B">
            <w:pPr>
              <w:tabs>
                <w:tab w:val="left" w:pos="993"/>
                <w:tab w:val="left" w:pos="5103"/>
              </w:tabs>
              <w:suppressAutoHyphens/>
              <w:rPr>
                <w:b/>
                <w:szCs w:val="24"/>
                <w:lang w:eastAsia="lt-LT"/>
              </w:rPr>
            </w:pPr>
          </w:p>
        </w:tc>
      </w:tr>
      <w:tr w:rsidR="00F3324F" w14:paraId="19E79089"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25D2C7E" w14:textId="77777777" w:rsidR="00F3324F" w:rsidRDefault="00F3324F" w:rsidP="0017781B">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80DE92" w14:textId="77777777" w:rsidR="00F3324F" w:rsidRDefault="00F3324F" w:rsidP="0017781B">
            <w:pPr>
              <w:tabs>
                <w:tab w:val="left" w:pos="993"/>
                <w:tab w:val="left" w:pos="5103"/>
              </w:tabs>
              <w:suppressAutoHyphens/>
              <w:rPr>
                <w:b/>
                <w:szCs w:val="24"/>
                <w:lang w:eastAsia="lt-LT"/>
              </w:rPr>
            </w:pPr>
          </w:p>
        </w:tc>
      </w:tr>
      <w:tr w:rsidR="00F3324F" w14:paraId="7DB84C45" w14:textId="77777777" w:rsidTr="0017781B">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A0973B" w14:textId="77777777" w:rsidR="00F3324F" w:rsidRDefault="00F3324F" w:rsidP="0017781B">
            <w:pPr>
              <w:tabs>
                <w:tab w:val="left" w:pos="304"/>
                <w:tab w:val="left" w:pos="1022"/>
                <w:tab w:val="left" w:pos="5132"/>
              </w:tabs>
              <w:suppressAutoHyphens/>
              <w:ind w:left="29"/>
              <w:rPr>
                <w:szCs w:val="24"/>
                <w:lang w:eastAsia="lt-LT"/>
              </w:rPr>
            </w:pPr>
            <w:r>
              <w:rPr>
                <w:szCs w:val="24"/>
                <w:lang w:eastAsia="lt-LT"/>
              </w:rPr>
              <w:t>4.</w:t>
            </w:r>
            <w:r>
              <w:rPr>
                <w:szCs w:val="24"/>
                <w:lang w:eastAsia="lt-LT"/>
              </w:rPr>
              <w:tab/>
              <w:t>Ar yra kitų asmenų, kurie dalyvavo ar galėjo dalyvauti darant pažeidimą? Jei taip, nurodykite juos.</w:t>
            </w:r>
          </w:p>
          <w:p w14:paraId="22D6ACDE" w14:textId="77777777" w:rsidR="00F3324F" w:rsidRDefault="00F3324F" w:rsidP="0017781B">
            <w:pPr>
              <w:tabs>
                <w:tab w:val="left" w:pos="304"/>
                <w:tab w:val="left" w:pos="1022"/>
                <w:tab w:val="left" w:pos="5132"/>
              </w:tabs>
              <w:suppressAutoHyphens/>
              <w:ind w:left="29"/>
              <w:rPr>
                <w:b/>
                <w:szCs w:val="24"/>
                <w:lang w:eastAsia="lt-LT"/>
              </w:rPr>
            </w:pPr>
          </w:p>
          <w:p w14:paraId="20B292D9" w14:textId="77777777" w:rsidR="00F3324F" w:rsidRDefault="00F3324F" w:rsidP="0017781B">
            <w:pPr>
              <w:tabs>
                <w:tab w:val="left" w:pos="304"/>
                <w:tab w:val="left" w:pos="1022"/>
                <w:tab w:val="left" w:pos="5132"/>
              </w:tabs>
              <w:suppressAutoHyphens/>
              <w:ind w:left="29"/>
              <w:rPr>
                <w:b/>
                <w:szCs w:val="24"/>
                <w:lang w:eastAsia="lt-LT"/>
              </w:rPr>
            </w:pPr>
          </w:p>
        </w:tc>
      </w:tr>
      <w:tr w:rsidR="00F3324F" w14:paraId="1FA6882A" w14:textId="77777777" w:rsidTr="0017781B">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2F12C" w14:textId="77777777" w:rsidR="00F3324F" w:rsidRDefault="00F3324F" w:rsidP="0017781B">
            <w:pPr>
              <w:tabs>
                <w:tab w:val="left" w:pos="304"/>
                <w:tab w:val="left" w:pos="1022"/>
                <w:tab w:val="left" w:pos="5132"/>
              </w:tabs>
              <w:suppressAutoHyphens/>
              <w:ind w:left="29"/>
              <w:rPr>
                <w:szCs w:val="24"/>
                <w:lang w:eastAsia="lt-LT"/>
              </w:rPr>
            </w:pPr>
            <w:r>
              <w:rPr>
                <w:szCs w:val="24"/>
                <w:lang w:eastAsia="lt-LT"/>
              </w:rPr>
              <w:t>5.</w:t>
            </w:r>
            <w:r>
              <w:rPr>
                <w:szCs w:val="24"/>
                <w:lang w:eastAsia="lt-LT"/>
              </w:rPr>
              <w:tab/>
              <w:t>Ar yra kitų pažeidimo liudininkų? Jei taip, pateikite jų kontaktinius duomenis.</w:t>
            </w:r>
          </w:p>
          <w:p w14:paraId="62FAF36F" w14:textId="77777777" w:rsidR="00F3324F" w:rsidRDefault="00F3324F" w:rsidP="0017781B">
            <w:pPr>
              <w:tabs>
                <w:tab w:val="left" w:pos="304"/>
                <w:tab w:val="left" w:pos="1022"/>
                <w:tab w:val="left" w:pos="5132"/>
              </w:tabs>
              <w:suppressAutoHyphens/>
              <w:ind w:left="29"/>
              <w:rPr>
                <w:b/>
                <w:szCs w:val="24"/>
                <w:lang w:eastAsia="lt-LT"/>
              </w:rPr>
            </w:pPr>
          </w:p>
          <w:p w14:paraId="5059C9FB" w14:textId="77777777" w:rsidR="00F3324F" w:rsidRDefault="00F3324F" w:rsidP="0017781B">
            <w:pPr>
              <w:tabs>
                <w:tab w:val="left" w:pos="304"/>
                <w:tab w:val="left" w:pos="1022"/>
                <w:tab w:val="left" w:pos="5132"/>
              </w:tabs>
              <w:suppressAutoHyphens/>
              <w:ind w:left="29"/>
              <w:rPr>
                <w:b/>
                <w:szCs w:val="24"/>
                <w:lang w:eastAsia="lt-LT"/>
              </w:rPr>
            </w:pPr>
          </w:p>
        </w:tc>
      </w:tr>
      <w:tr w:rsidR="00F3324F" w14:paraId="08255DE0"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52C26EE6" w14:textId="77777777" w:rsidR="00F3324F" w:rsidRDefault="00F3324F" w:rsidP="0017781B">
            <w:pPr>
              <w:tabs>
                <w:tab w:val="left" w:pos="993"/>
                <w:tab w:val="left" w:pos="5103"/>
              </w:tabs>
              <w:suppressAutoHyphens/>
              <w:rPr>
                <w:szCs w:val="24"/>
                <w:lang w:eastAsia="lt-LT"/>
              </w:rPr>
            </w:pPr>
            <w:r>
              <w:rPr>
                <w:szCs w:val="24"/>
                <w:lang w:eastAsia="lt-LT"/>
              </w:rPr>
              <w:t>Duomenys apie pažeidimo liudininką ar liudininkus</w:t>
            </w:r>
          </w:p>
        </w:tc>
      </w:tr>
      <w:tr w:rsidR="00F3324F" w14:paraId="105B8568"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C8F1891" w14:textId="77777777" w:rsidR="00F3324F" w:rsidRDefault="00F3324F" w:rsidP="0017781B">
            <w:pPr>
              <w:tabs>
                <w:tab w:val="left" w:pos="993"/>
                <w:tab w:val="left" w:pos="5103"/>
              </w:tabs>
              <w:suppressAutoHyphens/>
              <w:rPr>
                <w:szCs w:val="24"/>
                <w:lang w:eastAsia="lt-LT"/>
              </w:rPr>
            </w:pPr>
            <w:r>
              <w:rPr>
                <w:szCs w:val="24"/>
                <w:lang w:eastAsia="lt-LT"/>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AE4360" w14:textId="77777777" w:rsidR="00F3324F" w:rsidRDefault="00F3324F" w:rsidP="0017781B">
            <w:pPr>
              <w:tabs>
                <w:tab w:val="left" w:pos="993"/>
                <w:tab w:val="left" w:pos="5103"/>
              </w:tabs>
              <w:suppressAutoHyphens/>
              <w:rPr>
                <w:b/>
                <w:szCs w:val="24"/>
                <w:lang w:eastAsia="lt-LT"/>
              </w:rPr>
            </w:pPr>
          </w:p>
        </w:tc>
      </w:tr>
      <w:tr w:rsidR="00F3324F" w14:paraId="11433F73"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2199DDB" w14:textId="77777777" w:rsidR="00F3324F" w:rsidRDefault="00F3324F" w:rsidP="0017781B">
            <w:pPr>
              <w:tabs>
                <w:tab w:val="left" w:pos="993"/>
                <w:tab w:val="left" w:pos="5103"/>
              </w:tabs>
              <w:suppressAutoHyphens/>
              <w:rPr>
                <w:szCs w:val="24"/>
                <w:lang w:eastAsia="lt-LT"/>
              </w:rPr>
            </w:pPr>
            <w:r>
              <w:rPr>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C9A171" w14:textId="77777777" w:rsidR="00F3324F" w:rsidRDefault="00F3324F" w:rsidP="0017781B">
            <w:pPr>
              <w:tabs>
                <w:tab w:val="left" w:pos="993"/>
                <w:tab w:val="left" w:pos="5103"/>
              </w:tabs>
              <w:suppressAutoHyphens/>
              <w:rPr>
                <w:b/>
                <w:szCs w:val="24"/>
                <w:lang w:eastAsia="lt-LT"/>
              </w:rPr>
            </w:pPr>
          </w:p>
        </w:tc>
      </w:tr>
      <w:tr w:rsidR="00F3324F" w14:paraId="6A60C79D"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BE5D89F" w14:textId="77777777" w:rsidR="00F3324F" w:rsidRDefault="00F3324F" w:rsidP="0017781B">
            <w:pPr>
              <w:tabs>
                <w:tab w:val="left" w:pos="993"/>
                <w:tab w:val="left" w:pos="5103"/>
              </w:tabs>
              <w:suppressAutoHyphens/>
              <w:rPr>
                <w:szCs w:val="24"/>
                <w:lang w:eastAsia="lt-LT"/>
              </w:rPr>
            </w:pPr>
            <w:r>
              <w:rPr>
                <w:szCs w:val="24"/>
                <w:lang w:eastAsia="lt-LT"/>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B42E4C" w14:textId="77777777" w:rsidR="00F3324F" w:rsidRDefault="00F3324F" w:rsidP="0017781B">
            <w:pPr>
              <w:tabs>
                <w:tab w:val="left" w:pos="993"/>
                <w:tab w:val="left" w:pos="5103"/>
              </w:tabs>
              <w:suppressAutoHyphens/>
              <w:rPr>
                <w:b/>
                <w:szCs w:val="24"/>
                <w:lang w:eastAsia="lt-LT"/>
              </w:rPr>
            </w:pPr>
          </w:p>
        </w:tc>
      </w:tr>
      <w:tr w:rsidR="00F3324F" w14:paraId="2AA98E3B"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DD6C01B" w14:textId="77777777" w:rsidR="00F3324F" w:rsidRDefault="00F3324F" w:rsidP="0017781B">
            <w:pPr>
              <w:tabs>
                <w:tab w:val="left" w:pos="993"/>
                <w:tab w:val="left" w:pos="5103"/>
              </w:tabs>
              <w:suppressAutoHyphens/>
              <w:rPr>
                <w:szCs w:val="24"/>
                <w:lang w:eastAsia="lt-LT"/>
              </w:rPr>
            </w:pPr>
            <w:r>
              <w:rPr>
                <w:szCs w:val="24"/>
                <w:lang w:eastAsia="lt-LT"/>
              </w:rP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949F21" w14:textId="77777777" w:rsidR="00F3324F" w:rsidRDefault="00F3324F" w:rsidP="0017781B">
            <w:pPr>
              <w:tabs>
                <w:tab w:val="left" w:pos="993"/>
                <w:tab w:val="left" w:pos="5103"/>
              </w:tabs>
              <w:suppressAutoHyphens/>
              <w:rPr>
                <w:b/>
                <w:szCs w:val="24"/>
                <w:lang w:eastAsia="lt-LT"/>
              </w:rPr>
            </w:pPr>
          </w:p>
        </w:tc>
      </w:tr>
      <w:tr w:rsidR="00F3324F" w14:paraId="316C241F" w14:textId="77777777" w:rsidTr="0017781B">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5C22DB9" w14:textId="77777777" w:rsidR="00F3324F" w:rsidRDefault="00F3324F" w:rsidP="0017781B">
            <w:pPr>
              <w:tabs>
                <w:tab w:val="left" w:pos="993"/>
                <w:tab w:val="left" w:pos="5103"/>
              </w:tabs>
              <w:suppressAutoHyphens/>
              <w:rPr>
                <w:szCs w:val="24"/>
                <w:lang w:eastAsia="lt-LT"/>
              </w:rPr>
            </w:pPr>
            <w:r>
              <w:rPr>
                <w:szCs w:val="24"/>
                <w:lang w:eastAsia="lt-LT"/>
              </w:rPr>
              <w:lastRenderedPageBreak/>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60E634" w14:textId="77777777" w:rsidR="00F3324F" w:rsidRDefault="00F3324F" w:rsidP="0017781B">
            <w:pPr>
              <w:tabs>
                <w:tab w:val="left" w:pos="993"/>
                <w:tab w:val="left" w:pos="5103"/>
              </w:tabs>
              <w:suppressAutoHyphens/>
              <w:rPr>
                <w:b/>
                <w:szCs w:val="24"/>
                <w:lang w:eastAsia="lt-LT"/>
              </w:rPr>
            </w:pPr>
          </w:p>
        </w:tc>
      </w:tr>
      <w:tr w:rsidR="00F3324F" w14:paraId="63FD495E"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CB27AD4" w14:textId="77777777" w:rsidR="00F3324F" w:rsidRDefault="00F3324F" w:rsidP="0017781B">
            <w:pPr>
              <w:tabs>
                <w:tab w:val="left" w:pos="342"/>
                <w:tab w:val="left" w:pos="1022"/>
                <w:tab w:val="left" w:pos="5132"/>
              </w:tabs>
              <w:suppressAutoHyphens/>
              <w:ind w:left="29"/>
              <w:rPr>
                <w:szCs w:val="24"/>
                <w:lang w:eastAsia="lt-LT"/>
              </w:rPr>
            </w:pPr>
            <w:r>
              <w:rPr>
                <w:szCs w:val="24"/>
                <w:lang w:eastAsia="lt-LT"/>
              </w:rPr>
              <w:t>6.</w:t>
            </w:r>
            <w:r>
              <w:rPr>
                <w:szCs w:val="24"/>
                <w:lang w:eastAsia="lt-LT"/>
              </w:rPr>
              <w:tab/>
              <w:t>Kada pažeidimas buvo padarytas ir kada apie jį sužinojote arba jį pastebėjote?</w:t>
            </w:r>
          </w:p>
          <w:p w14:paraId="061EC806" w14:textId="77777777" w:rsidR="00F3324F" w:rsidRDefault="00F3324F" w:rsidP="0017781B">
            <w:pPr>
              <w:tabs>
                <w:tab w:val="left" w:pos="342"/>
                <w:tab w:val="left" w:pos="1022"/>
                <w:tab w:val="left" w:pos="5132"/>
              </w:tabs>
              <w:suppressAutoHyphens/>
              <w:ind w:left="29"/>
              <w:rPr>
                <w:szCs w:val="24"/>
                <w:lang w:eastAsia="lt-LT"/>
              </w:rPr>
            </w:pPr>
          </w:p>
          <w:p w14:paraId="65EC39B6" w14:textId="77777777" w:rsidR="00F3324F" w:rsidRDefault="00F3324F" w:rsidP="0017781B">
            <w:pPr>
              <w:tabs>
                <w:tab w:val="left" w:pos="342"/>
                <w:tab w:val="left" w:pos="1022"/>
                <w:tab w:val="left" w:pos="5132"/>
              </w:tabs>
              <w:suppressAutoHyphens/>
              <w:ind w:left="29"/>
              <w:rPr>
                <w:szCs w:val="24"/>
                <w:lang w:eastAsia="lt-LT"/>
              </w:rPr>
            </w:pPr>
          </w:p>
          <w:p w14:paraId="326EE96A" w14:textId="77777777" w:rsidR="00F3324F" w:rsidRDefault="00F3324F" w:rsidP="0017781B">
            <w:pPr>
              <w:tabs>
                <w:tab w:val="left" w:pos="342"/>
                <w:tab w:val="left" w:pos="1022"/>
                <w:tab w:val="left" w:pos="5132"/>
              </w:tabs>
              <w:suppressAutoHyphens/>
              <w:ind w:left="29"/>
              <w:rPr>
                <w:szCs w:val="24"/>
                <w:lang w:eastAsia="lt-LT"/>
              </w:rPr>
            </w:pPr>
          </w:p>
        </w:tc>
      </w:tr>
      <w:tr w:rsidR="00F3324F" w14:paraId="1AEE6148"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6F48E64" w14:textId="77777777" w:rsidR="00F3324F" w:rsidRDefault="00F3324F" w:rsidP="0017781B">
            <w:pPr>
              <w:tabs>
                <w:tab w:val="left" w:pos="342"/>
                <w:tab w:val="left" w:pos="1022"/>
                <w:tab w:val="left" w:pos="5132"/>
              </w:tabs>
              <w:suppressAutoHyphens/>
              <w:ind w:left="29"/>
              <w:rPr>
                <w:szCs w:val="24"/>
                <w:lang w:eastAsia="lt-LT"/>
              </w:rPr>
            </w:pPr>
            <w:r>
              <w:rPr>
                <w:szCs w:val="24"/>
                <w:lang w:eastAsia="lt-LT"/>
              </w:rPr>
              <w:t>7.</w:t>
            </w:r>
            <w:r>
              <w:rPr>
                <w:szCs w:val="24"/>
                <w:lang w:eastAsia="lt-LT"/>
              </w:rPr>
              <w:tab/>
              <w:t xml:space="preserve"> Kokius pažeidimą pagrindžiančius duomenis, galinčius padėti atlikti pažeidimo tyrimą, galėtumėte pateikti? Nurodykite pridedamus rašytinius ar kitus duomenis apie pažeidimą.</w:t>
            </w:r>
          </w:p>
          <w:p w14:paraId="6F0753BD" w14:textId="77777777" w:rsidR="00F3324F" w:rsidRDefault="00F3324F" w:rsidP="0017781B">
            <w:pPr>
              <w:tabs>
                <w:tab w:val="left" w:pos="342"/>
                <w:tab w:val="left" w:pos="1022"/>
                <w:tab w:val="left" w:pos="5132"/>
              </w:tabs>
              <w:suppressAutoHyphens/>
              <w:ind w:left="29"/>
              <w:rPr>
                <w:b/>
                <w:szCs w:val="24"/>
                <w:lang w:eastAsia="lt-LT"/>
              </w:rPr>
            </w:pPr>
          </w:p>
          <w:p w14:paraId="07246975" w14:textId="77777777" w:rsidR="00F3324F" w:rsidRDefault="00F3324F" w:rsidP="0017781B">
            <w:pPr>
              <w:tabs>
                <w:tab w:val="left" w:pos="342"/>
                <w:tab w:val="left" w:pos="1022"/>
                <w:tab w:val="left" w:pos="5132"/>
              </w:tabs>
              <w:suppressAutoHyphens/>
              <w:ind w:left="29"/>
              <w:rPr>
                <w:b/>
                <w:szCs w:val="24"/>
                <w:lang w:eastAsia="lt-LT"/>
              </w:rPr>
            </w:pPr>
          </w:p>
        </w:tc>
      </w:tr>
      <w:tr w:rsidR="00F3324F" w14:paraId="4559D617"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616CE57" w14:textId="77777777" w:rsidR="00F3324F" w:rsidRDefault="00F3324F" w:rsidP="0017781B">
            <w:pPr>
              <w:tabs>
                <w:tab w:val="left" w:pos="342"/>
                <w:tab w:val="left" w:pos="1022"/>
                <w:tab w:val="left" w:pos="5132"/>
              </w:tabs>
              <w:suppressAutoHyphens/>
              <w:ind w:left="29"/>
              <w:rPr>
                <w:szCs w:val="24"/>
                <w:lang w:eastAsia="lt-LT"/>
              </w:rPr>
            </w:pPr>
            <w:r>
              <w:rPr>
                <w:szCs w:val="24"/>
                <w:lang w:eastAsia="lt-LT"/>
              </w:rPr>
              <w:t>8.</w:t>
            </w:r>
            <w:r>
              <w:rPr>
                <w:szCs w:val="24"/>
                <w:lang w:eastAsia="lt-LT"/>
              </w:rPr>
              <w:tab/>
              <w:t>Ar apie šį pažeidimą jau esate kam nors pranešęs? Jei pranešėte, kam buvo pranešta ir ar gavote atsakymą? Jei gavote atsakymą, nurodykite jo esmę.</w:t>
            </w:r>
          </w:p>
          <w:p w14:paraId="73F6A882" w14:textId="77777777" w:rsidR="00F3324F" w:rsidRDefault="00F3324F" w:rsidP="0017781B">
            <w:pPr>
              <w:tabs>
                <w:tab w:val="left" w:pos="342"/>
                <w:tab w:val="left" w:pos="1022"/>
                <w:tab w:val="left" w:pos="5132"/>
              </w:tabs>
              <w:suppressAutoHyphens/>
              <w:ind w:left="29"/>
              <w:rPr>
                <w:szCs w:val="24"/>
                <w:lang w:eastAsia="lt-LT"/>
              </w:rPr>
            </w:pPr>
          </w:p>
          <w:p w14:paraId="58AB7950" w14:textId="77777777" w:rsidR="00F3324F" w:rsidRDefault="00F3324F" w:rsidP="0017781B">
            <w:pPr>
              <w:tabs>
                <w:tab w:val="left" w:pos="342"/>
                <w:tab w:val="left" w:pos="1022"/>
                <w:tab w:val="left" w:pos="5132"/>
              </w:tabs>
              <w:suppressAutoHyphens/>
              <w:ind w:left="29"/>
              <w:rPr>
                <w:szCs w:val="24"/>
                <w:lang w:eastAsia="lt-LT"/>
              </w:rPr>
            </w:pPr>
          </w:p>
        </w:tc>
      </w:tr>
      <w:tr w:rsidR="00F3324F" w14:paraId="7D802178" w14:textId="77777777" w:rsidTr="0017781B">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771D01" w14:textId="77777777" w:rsidR="00F3324F" w:rsidRDefault="00F3324F" w:rsidP="0017781B">
            <w:pPr>
              <w:tabs>
                <w:tab w:val="left" w:pos="342"/>
                <w:tab w:val="left" w:pos="1022"/>
                <w:tab w:val="left" w:pos="5132"/>
              </w:tabs>
              <w:suppressAutoHyphens/>
              <w:ind w:left="29"/>
              <w:rPr>
                <w:szCs w:val="24"/>
                <w:lang w:eastAsia="lt-LT"/>
              </w:rPr>
            </w:pPr>
            <w:r>
              <w:rPr>
                <w:szCs w:val="24"/>
                <w:lang w:eastAsia="lt-LT"/>
              </w:rPr>
              <w:t>9.</w:t>
            </w:r>
            <w:r>
              <w:rPr>
                <w:szCs w:val="24"/>
                <w:lang w:eastAsia="lt-LT"/>
              </w:rPr>
              <w:tab/>
              <w:t>Papildomos pastabos ir komentarai.</w:t>
            </w:r>
          </w:p>
          <w:p w14:paraId="4EA07160" w14:textId="77777777" w:rsidR="00F3324F" w:rsidRDefault="00F3324F" w:rsidP="0017781B">
            <w:pPr>
              <w:tabs>
                <w:tab w:val="left" w:pos="342"/>
                <w:tab w:val="left" w:pos="1022"/>
                <w:tab w:val="left" w:pos="5132"/>
              </w:tabs>
              <w:suppressAutoHyphens/>
              <w:ind w:left="29"/>
              <w:rPr>
                <w:szCs w:val="24"/>
                <w:lang w:eastAsia="lt-LT"/>
              </w:rPr>
            </w:pPr>
          </w:p>
          <w:p w14:paraId="7C2A4AAF" w14:textId="77777777" w:rsidR="00F3324F" w:rsidRDefault="00F3324F" w:rsidP="0017781B">
            <w:pPr>
              <w:tabs>
                <w:tab w:val="left" w:pos="342"/>
                <w:tab w:val="left" w:pos="1022"/>
                <w:tab w:val="left" w:pos="5132"/>
              </w:tabs>
              <w:suppressAutoHyphens/>
              <w:ind w:left="29"/>
              <w:rPr>
                <w:szCs w:val="24"/>
                <w:lang w:eastAsia="lt-LT"/>
              </w:rPr>
            </w:pPr>
          </w:p>
        </w:tc>
      </w:tr>
      <w:tr w:rsidR="00F3324F" w14:paraId="11E6D4B3" w14:textId="77777777" w:rsidTr="0017781B">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3790E936" w14:textId="77777777" w:rsidR="00F3324F" w:rsidRDefault="00F3324F" w:rsidP="0017781B">
            <w:pPr>
              <w:tabs>
                <w:tab w:val="left" w:pos="993"/>
                <w:tab w:val="left" w:pos="5103"/>
              </w:tabs>
              <w:suppressAutoHyphens/>
              <w:rPr>
                <w:szCs w:val="24"/>
                <w:lang w:eastAsia="lt-LT"/>
              </w:rPr>
            </w:pPr>
          </w:p>
          <w:p w14:paraId="4D4F96C1" w14:textId="77777777" w:rsidR="00F3324F" w:rsidRDefault="00F3324F" w:rsidP="0017781B">
            <w:pPr>
              <w:tabs>
                <w:tab w:val="left" w:pos="993"/>
                <w:tab w:val="left" w:pos="5103"/>
              </w:tabs>
              <w:suppressAutoHyphens/>
              <w:rPr>
                <w:szCs w:val="24"/>
                <w:lang w:eastAsia="lt-LT"/>
              </w:rPr>
            </w:pPr>
            <w:r w:rsidRPr="003D54BD">
              <w:rPr>
                <w:sz w:val="32"/>
                <w:szCs w:val="32"/>
              </w:rPr>
              <w:t>□</w:t>
            </w:r>
            <w:r>
              <w:rPr>
                <w:sz w:val="28"/>
                <w:szCs w:val="28"/>
              </w:rPr>
              <w:t xml:space="preserve"> </w:t>
            </w:r>
            <w:r>
              <w:rPr>
                <w:szCs w:val="24"/>
                <w:lang w:eastAsia="lt-LT"/>
              </w:rPr>
              <w:t>Patvirtinu, kad esu susipažinęs su teisinėmis pasekmėmis už melagingos informacijos teikimą, o mano teikiama informacija yra teisinga.</w:t>
            </w:r>
          </w:p>
          <w:p w14:paraId="015757AA" w14:textId="77777777" w:rsidR="00F3324F" w:rsidRDefault="00F3324F" w:rsidP="0017781B">
            <w:pPr>
              <w:tabs>
                <w:tab w:val="left" w:pos="993"/>
                <w:tab w:val="left" w:pos="5103"/>
              </w:tabs>
              <w:suppressAutoHyphens/>
              <w:rPr>
                <w:b/>
                <w:szCs w:val="24"/>
                <w:lang w:eastAsia="lt-LT"/>
              </w:rPr>
            </w:pPr>
          </w:p>
          <w:p w14:paraId="0ECAB74E" w14:textId="77777777" w:rsidR="00F3324F" w:rsidRDefault="00F3324F" w:rsidP="0017781B">
            <w:pPr>
              <w:tabs>
                <w:tab w:val="left" w:pos="993"/>
                <w:tab w:val="left" w:pos="5103"/>
              </w:tabs>
              <w:suppressAutoHyphens/>
              <w:rPr>
                <w:szCs w:val="24"/>
                <w:lang w:eastAsia="lt-LT"/>
              </w:rPr>
            </w:pPr>
          </w:p>
        </w:tc>
      </w:tr>
      <w:tr w:rsidR="00F3324F" w14:paraId="517F6122" w14:textId="77777777" w:rsidTr="0017781B">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F7AA031" w14:textId="77777777" w:rsidR="00F3324F" w:rsidRDefault="00F3324F" w:rsidP="0017781B">
            <w:pPr>
              <w:tabs>
                <w:tab w:val="left" w:pos="993"/>
                <w:tab w:val="left" w:pos="5103"/>
              </w:tabs>
              <w:suppressAutoHyphens/>
              <w:rPr>
                <w:szCs w:val="24"/>
                <w:lang w:eastAsia="lt-LT"/>
              </w:rPr>
            </w:pPr>
            <w:r>
              <w:rPr>
                <w:szCs w:val="24"/>
                <w:lang w:eastAsia="lt-LT"/>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E607317" w14:textId="77777777" w:rsidR="00F3324F" w:rsidRDefault="00F3324F" w:rsidP="0017781B">
            <w:pPr>
              <w:tabs>
                <w:tab w:val="left" w:pos="993"/>
                <w:tab w:val="left" w:pos="5103"/>
              </w:tabs>
              <w:suppressAutoHyphens/>
              <w:rPr>
                <w:szCs w:val="24"/>
                <w:lang w:eastAsia="lt-LT"/>
              </w:rPr>
            </w:pPr>
            <w:r>
              <w:rPr>
                <w:szCs w:val="24"/>
                <w:lang w:eastAsia="lt-LT"/>
              </w:rPr>
              <w:t>Parašas“</w:t>
            </w:r>
          </w:p>
          <w:p w14:paraId="552C4878" w14:textId="77777777" w:rsidR="00F3324F" w:rsidRDefault="00F3324F" w:rsidP="0017781B">
            <w:pPr>
              <w:tabs>
                <w:tab w:val="left" w:pos="993"/>
                <w:tab w:val="left" w:pos="5103"/>
              </w:tabs>
              <w:suppressAutoHyphens/>
              <w:rPr>
                <w:szCs w:val="24"/>
                <w:lang w:eastAsia="lt-LT"/>
              </w:rPr>
            </w:pPr>
          </w:p>
          <w:p w14:paraId="1EE4FB0A" w14:textId="77777777" w:rsidR="00F3324F" w:rsidRDefault="00F3324F" w:rsidP="0017781B">
            <w:pPr>
              <w:tabs>
                <w:tab w:val="left" w:pos="993"/>
                <w:tab w:val="left" w:pos="5103"/>
              </w:tabs>
              <w:suppressAutoHyphens/>
              <w:rPr>
                <w:szCs w:val="24"/>
                <w:lang w:eastAsia="lt-LT"/>
              </w:rPr>
            </w:pPr>
          </w:p>
        </w:tc>
      </w:tr>
    </w:tbl>
    <w:p w14:paraId="1EBE3F87" w14:textId="77777777" w:rsidR="00F12441" w:rsidRDefault="00F12441" w:rsidP="00050BFD">
      <w:pPr>
        <w:spacing w:line="276" w:lineRule="auto"/>
        <w:ind w:left="4962"/>
        <w:rPr>
          <w:szCs w:val="24"/>
        </w:rPr>
      </w:pPr>
    </w:p>
    <w:p w14:paraId="0397E049" w14:textId="77777777" w:rsidR="00F12441" w:rsidRDefault="00F12441" w:rsidP="00050BFD">
      <w:pPr>
        <w:spacing w:line="276" w:lineRule="auto"/>
        <w:ind w:left="4962"/>
        <w:rPr>
          <w:szCs w:val="24"/>
        </w:rPr>
      </w:pPr>
    </w:p>
    <w:p w14:paraId="7483F382" w14:textId="77777777" w:rsidR="00F12441" w:rsidRDefault="00F12441" w:rsidP="00050BFD">
      <w:pPr>
        <w:spacing w:line="276" w:lineRule="auto"/>
        <w:ind w:left="4962"/>
        <w:rPr>
          <w:szCs w:val="24"/>
        </w:rPr>
      </w:pPr>
    </w:p>
    <w:p w14:paraId="0521BBC4" w14:textId="77777777" w:rsidR="00B934D5" w:rsidRDefault="00B934D5"/>
    <w:sectPr w:rsidR="00B934D5" w:rsidSect="0024460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D6F9" w14:textId="77777777" w:rsidR="001765E8" w:rsidRDefault="001765E8">
      <w:r>
        <w:separator/>
      </w:r>
    </w:p>
  </w:endnote>
  <w:endnote w:type="continuationSeparator" w:id="0">
    <w:p w14:paraId="264CC8EC" w14:textId="77777777" w:rsidR="001765E8" w:rsidRDefault="0017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84F7" w14:textId="77777777" w:rsidR="00594828" w:rsidRDefault="00574554">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84D0" w14:textId="77777777" w:rsidR="00594828" w:rsidRDefault="00574554">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8DB6" w14:textId="77777777" w:rsidR="00594828" w:rsidRDefault="00574554">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E9A2" w14:textId="77777777" w:rsidR="001765E8" w:rsidRDefault="001765E8">
      <w:r>
        <w:separator/>
      </w:r>
    </w:p>
  </w:footnote>
  <w:footnote w:type="continuationSeparator" w:id="0">
    <w:p w14:paraId="3B6AFCD6" w14:textId="77777777" w:rsidR="001765E8" w:rsidRDefault="0017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F2D7" w14:textId="77777777" w:rsidR="00594828" w:rsidRDefault="00574554">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0D87" w14:textId="77777777" w:rsidR="00594828" w:rsidRDefault="0046356E">
    <w:pPr>
      <w:tabs>
        <w:tab w:val="center" w:pos="4819"/>
        <w:tab w:val="right" w:pos="9638"/>
      </w:tabs>
      <w:jc w:val="center"/>
    </w:pPr>
    <w:r>
      <w:fldChar w:fldCharType="begin"/>
    </w:r>
    <w:r w:rsidR="00EB5127">
      <w:instrText>PAGE   \* MERGEFORMAT</w:instrText>
    </w:r>
    <w:r>
      <w:fldChar w:fldCharType="separate"/>
    </w:r>
    <w:r w:rsidR="00DD128A">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8DA1" w14:textId="77777777" w:rsidR="00594828" w:rsidRDefault="0057455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FD"/>
    <w:rsid w:val="00001028"/>
    <w:rsid w:val="00050BFD"/>
    <w:rsid w:val="00072DB2"/>
    <w:rsid w:val="000A6E3F"/>
    <w:rsid w:val="000F137F"/>
    <w:rsid w:val="000F24A7"/>
    <w:rsid w:val="00150771"/>
    <w:rsid w:val="00154C42"/>
    <w:rsid w:val="0015510C"/>
    <w:rsid w:val="001765E8"/>
    <w:rsid w:val="0019391E"/>
    <w:rsid w:val="001942D4"/>
    <w:rsid w:val="001A2C78"/>
    <w:rsid w:val="001A4EED"/>
    <w:rsid w:val="001E6D97"/>
    <w:rsid w:val="001F1BFE"/>
    <w:rsid w:val="00251F94"/>
    <w:rsid w:val="002914E2"/>
    <w:rsid w:val="002951A5"/>
    <w:rsid w:val="002D6F15"/>
    <w:rsid w:val="002E1612"/>
    <w:rsid w:val="00363CA9"/>
    <w:rsid w:val="003A2848"/>
    <w:rsid w:val="003B7948"/>
    <w:rsid w:val="00436C33"/>
    <w:rsid w:val="00447B03"/>
    <w:rsid w:val="0046356E"/>
    <w:rsid w:val="0048255B"/>
    <w:rsid w:val="004C19D9"/>
    <w:rsid w:val="004D7ACE"/>
    <w:rsid w:val="004E5A87"/>
    <w:rsid w:val="004F5D0C"/>
    <w:rsid w:val="005153B0"/>
    <w:rsid w:val="00574554"/>
    <w:rsid w:val="005C289D"/>
    <w:rsid w:val="005E5CCD"/>
    <w:rsid w:val="00676097"/>
    <w:rsid w:val="006B5394"/>
    <w:rsid w:val="006B62A9"/>
    <w:rsid w:val="006E6BC7"/>
    <w:rsid w:val="006E787D"/>
    <w:rsid w:val="00734323"/>
    <w:rsid w:val="00745151"/>
    <w:rsid w:val="00745D19"/>
    <w:rsid w:val="007C28D2"/>
    <w:rsid w:val="007E799D"/>
    <w:rsid w:val="00803B5A"/>
    <w:rsid w:val="00860E52"/>
    <w:rsid w:val="00885DF7"/>
    <w:rsid w:val="008A34F2"/>
    <w:rsid w:val="008F4468"/>
    <w:rsid w:val="00904E40"/>
    <w:rsid w:val="009258AC"/>
    <w:rsid w:val="009A0F82"/>
    <w:rsid w:val="009E6573"/>
    <w:rsid w:val="009F282A"/>
    <w:rsid w:val="00A007F9"/>
    <w:rsid w:val="00A01B1A"/>
    <w:rsid w:val="00A049F2"/>
    <w:rsid w:val="00A11AB2"/>
    <w:rsid w:val="00A20C01"/>
    <w:rsid w:val="00A36740"/>
    <w:rsid w:val="00AB584B"/>
    <w:rsid w:val="00B05E5D"/>
    <w:rsid w:val="00B1362E"/>
    <w:rsid w:val="00B17CED"/>
    <w:rsid w:val="00B25DE1"/>
    <w:rsid w:val="00B65EE2"/>
    <w:rsid w:val="00B763A7"/>
    <w:rsid w:val="00B927B1"/>
    <w:rsid w:val="00B934D5"/>
    <w:rsid w:val="00BC43EF"/>
    <w:rsid w:val="00BC7C57"/>
    <w:rsid w:val="00BF492B"/>
    <w:rsid w:val="00C03C1F"/>
    <w:rsid w:val="00C578F6"/>
    <w:rsid w:val="00CC61D9"/>
    <w:rsid w:val="00D57FE4"/>
    <w:rsid w:val="00D87C11"/>
    <w:rsid w:val="00D95FC9"/>
    <w:rsid w:val="00DD128A"/>
    <w:rsid w:val="00E17485"/>
    <w:rsid w:val="00E72575"/>
    <w:rsid w:val="00EB5127"/>
    <w:rsid w:val="00EC0D96"/>
    <w:rsid w:val="00F12441"/>
    <w:rsid w:val="00F14A98"/>
    <w:rsid w:val="00F3324F"/>
    <w:rsid w:val="00F80E94"/>
    <w:rsid w:val="00F92FAD"/>
    <w:rsid w:val="00FC6F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7BDA"/>
  <w15:docId w15:val="{3535275C-AED3-49DA-833F-9E8F7151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50B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50BF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0BFD"/>
    <w:rPr>
      <w:rFonts w:ascii="Tahoma" w:eastAsia="Times New Roman" w:hAnsi="Tahoma" w:cs="Tahoma"/>
      <w:sz w:val="16"/>
      <w:szCs w:val="16"/>
    </w:rPr>
  </w:style>
  <w:style w:type="paragraph" w:styleId="Sraopastraipa">
    <w:name w:val="List Paragraph"/>
    <w:basedOn w:val="prastasis"/>
    <w:uiPriority w:val="34"/>
    <w:qFormat/>
    <w:rsid w:val="0015510C"/>
    <w:pPr>
      <w:ind w:left="720"/>
      <w:contextualSpacing/>
    </w:pPr>
  </w:style>
  <w:style w:type="character" w:styleId="Hipersaitas">
    <w:name w:val="Hyperlink"/>
    <w:basedOn w:val="Numatytasispastraiposriftas"/>
    <w:uiPriority w:val="99"/>
    <w:unhideWhenUsed/>
    <w:rsid w:val="009E6573"/>
    <w:rPr>
      <w:color w:val="0000FF" w:themeColor="hyperlink"/>
      <w:u w:val="single"/>
    </w:rPr>
  </w:style>
  <w:style w:type="character" w:customStyle="1" w:styleId="Neapdorotaspaminjimas1">
    <w:name w:val="Neapdorotas paminėjimas1"/>
    <w:basedOn w:val="Numatytasispastraiposriftas"/>
    <w:uiPriority w:val="99"/>
    <w:semiHidden/>
    <w:unhideWhenUsed/>
    <w:rsid w:val="009E6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2308">
      <w:bodyDiv w:val="1"/>
      <w:marLeft w:val="0"/>
      <w:marRight w:val="0"/>
      <w:marTop w:val="0"/>
      <w:marBottom w:val="0"/>
      <w:divBdr>
        <w:top w:val="none" w:sz="0" w:space="0" w:color="auto"/>
        <w:left w:val="none" w:sz="0" w:space="0" w:color="auto"/>
        <w:bottom w:val="none" w:sz="0" w:space="0" w:color="auto"/>
        <w:right w:val="none" w:sz="0" w:space="0" w:color="auto"/>
      </w:divBdr>
      <w:divsChild>
        <w:div w:id="2104839318">
          <w:marLeft w:val="0"/>
          <w:marRight w:val="0"/>
          <w:marTop w:val="0"/>
          <w:marBottom w:val="0"/>
          <w:divBdr>
            <w:top w:val="none" w:sz="0" w:space="0" w:color="auto"/>
            <w:left w:val="none" w:sz="0" w:space="0" w:color="auto"/>
            <w:bottom w:val="none" w:sz="0" w:space="0" w:color="auto"/>
            <w:right w:val="none" w:sz="0" w:space="0" w:color="auto"/>
          </w:divBdr>
        </w:div>
        <w:div w:id="1153763511">
          <w:marLeft w:val="0"/>
          <w:marRight w:val="0"/>
          <w:marTop w:val="0"/>
          <w:marBottom w:val="0"/>
          <w:divBdr>
            <w:top w:val="none" w:sz="0" w:space="0" w:color="auto"/>
            <w:left w:val="none" w:sz="0" w:space="0" w:color="auto"/>
            <w:bottom w:val="none" w:sz="0" w:space="0" w:color="auto"/>
            <w:right w:val="none" w:sz="0" w:space="0" w:color="auto"/>
          </w:divBdr>
        </w:div>
        <w:div w:id="1819616180">
          <w:marLeft w:val="0"/>
          <w:marRight w:val="0"/>
          <w:marTop w:val="0"/>
          <w:marBottom w:val="0"/>
          <w:divBdr>
            <w:top w:val="none" w:sz="0" w:space="0" w:color="auto"/>
            <w:left w:val="none" w:sz="0" w:space="0" w:color="auto"/>
            <w:bottom w:val="none" w:sz="0" w:space="0" w:color="auto"/>
            <w:right w:val="none" w:sz="0" w:space="0" w:color="auto"/>
          </w:divBdr>
        </w:div>
        <w:div w:id="1043749374">
          <w:marLeft w:val="0"/>
          <w:marRight w:val="0"/>
          <w:marTop w:val="0"/>
          <w:marBottom w:val="0"/>
          <w:divBdr>
            <w:top w:val="none" w:sz="0" w:space="0" w:color="auto"/>
            <w:left w:val="none" w:sz="0" w:space="0" w:color="auto"/>
            <w:bottom w:val="none" w:sz="0" w:space="0" w:color="auto"/>
            <w:right w:val="none" w:sz="0" w:space="0" w:color="auto"/>
          </w:divBdr>
        </w:div>
        <w:div w:id="365638536">
          <w:marLeft w:val="0"/>
          <w:marRight w:val="0"/>
          <w:marTop w:val="0"/>
          <w:marBottom w:val="0"/>
          <w:divBdr>
            <w:top w:val="none" w:sz="0" w:space="0" w:color="auto"/>
            <w:left w:val="none" w:sz="0" w:space="0" w:color="auto"/>
            <w:bottom w:val="none" w:sz="0" w:space="0" w:color="auto"/>
            <w:right w:val="none" w:sz="0" w:space="0" w:color="auto"/>
          </w:divBdr>
        </w:div>
      </w:divsChild>
    </w:div>
    <w:div w:id="1136219198">
      <w:bodyDiv w:val="1"/>
      <w:marLeft w:val="0"/>
      <w:marRight w:val="0"/>
      <w:marTop w:val="0"/>
      <w:marBottom w:val="0"/>
      <w:divBdr>
        <w:top w:val="none" w:sz="0" w:space="0" w:color="auto"/>
        <w:left w:val="none" w:sz="0" w:space="0" w:color="auto"/>
        <w:bottom w:val="none" w:sz="0" w:space="0" w:color="auto"/>
        <w:right w:val="none" w:sz="0" w:space="0" w:color="auto"/>
      </w:divBdr>
      <w:divsChild>
        <w:div w:id="293175065">
          <w:marLeft w:val="0"/>
          <w:marRight w:val="0"/>
          <w:marTop w:val="0"/>
          <w:marBottom w:val="0"/>
          <w:divBdr>
            <w:top w:val="none" w:sz="0" w:space="0" w:color="auto"/>
            <w:left w:val="none" w:sz="0" w:space="0" w:color="auto"/>
            <w:bottom w:val="none" w:sz="0" w:space="0" w:color="auto"/>
            <w:right w:val="none" w:sz="0" w:space="0" w:color="auto"/>
          </w:divBdr>
          <w:divsChild>
            <w:div w:id="1548450959">
              <w:marLeft w:val="0"/>
              <w:marRight w:val="0"/>
              <w:marTop w:val="0"/>
              <w:marBottom w:val="0"/>
              <w:divBdr>
                <w:top w:val="none" w:sz="0" w:space="0" w:color="auto"/>
                <w:left w:val="none" w:sz="0" w:space="0" w:color="auto"/>
                <w:bottom w:val="none" w:sz="0" w:space="0" w:color="auto"/>
                <w:right w:val="none" w:sz="0" w:space="0" w:color="auto"/>
              </w:divBdr>
            </w:div>
            <w:div w:id="441923513">
              <w:marLeft w:val="0"/>
              <w:marRight w:val="0"/>
              <w:marTop w:val="0"/>
              <w:marBottom w:val="0"/>
              <w:divBdr>
                <w:top w:val="none" w:sz="0" w:space="0" w:color="auto"/>
                <w:left w:val="none" w:sz="0" w:space="0" w:color="auto"/>
                <w:bottom w:val="none" w:sz="0" w:space="0" w:color="auto"/>
                <w:right w:val="none" w:sz="0" w:space="0" w:color="auto"/>
              </w:divBdr>
            </w:div>
            <w:div w:id="1532494105">
              <w:marLeft w:val="0"/>
              <w:marRight w:val="0"/>
              <w:marTop w:val="0"/>
              <w:marBottom w:val="0"/>
              <w:divBdr>
                <w:top w:val="none" w:sz="0" w:space="0" w:color="auto"/>
                <w:left w:val="none" w:sz="0" w:space="0" w:color="auto"/>
                <w:bottom w:val="none" w:sz="0" w:space="0" w:color="auto"/>
                <w:right w:val="none" w:sz="0" w:space="0" w:color="auto"/>
              </w:divBdr>
            </w:div>
            <w:div w:id="764225032">
              <w:marLeft w:val="0"/>
              <w:marRight w:val="0"/>
              <w:marTop w:val="0"/>
              <w:marBottom w:val="0"/>
              <w:divBdr>
                <w:top w:val="none" w:sz="0" w:space="0" w:color="auto"/>
                <w:left w:val="none" w:sz="0" w:space="0" w:color="auto"/>
                <w:bottom w:val="none" w:sz="0" w:space="0" w:color="auto"/>
                <w:right w:val="none" w:sz="0" w:space="0" w:color="auto"/>
              </w:divBdr>
            </w:div>
            <w:div w:id="1091507809">
              <w:marLeft w:val="0"/>
              <w:marRight w:val="0"/>
              <w:marTop w:val="0"/>
              <w:marBottom w:val="0"/>
              <w:divBdr>
                <w:top w:val="none" w:sz="0" w:space="0" w:color="auto"/>
                <w:left w:val="none" w:sz="0" w:space="0" w:color="auto"/>
                <w:bottom w:val="none" w:sz="0" w:space="0" w:color="auto"/>
                <w:right w:val="none" w:sz="0" w:space="0" w:color="auto"/>
              </w:divBdr>
              <w:divsChild>
                <w:div w:id="211892040">
                  <w:marLeft w:val="0"/>
                  <w:marRight w:val="0"/>
                  <w:marTop w:val="0"/>
                  <w:marBottom w:val="0"/>
                  <w:divBdr>
                    <w:top w:val="none" w:sz="0" w:space="0" w:color="auto"/>
                    <w:left w:val="none" w:sz="0" w:space="0" w:color="auto"/>
                    <w:bottom w:val="none" w:sz="0" w:space="0" w:color="auto"/>
                    <w:right w:val="none" w:sz="0" w:space="0" w:color="auto"/>
                  </w:divBdr>
                </w:div>
                <w:div w:id="1567643492">
                  <w:marLeft w:val="0"/>
                  <w:marRight w:val="0"/>
                  <w:marTop w:val="0"/>
                  <w:marBottom w:val="0"/>
                  <w:divBdr>
                    <w:top w:val="none" w:sz="0" w:space="0" w:color="auto"/>
                    <w:left w:val="none" w:sz="0" w:space="0" w:color="auto"/>
                    <w:bottom w:val="none" w:sz="0" w:space="0" w:color="auto"/>
                    <w:right w:val="none" w:sz="0" w:space="0" w:color="auto"/>
                  </w:divBdr>
                </w:div>
                <w:div w:id="1238977726">
                  <w:marLeft w:val="0"/>
                  <w:marRight w:val="0"/>
                  <w:marTop w:val="0"/>
                  <w:marBottom w:val="0"/>
                  <w:divBdr>
                    <w:top w:val="none" w:sz="0" w:space="0" w:color="auto"/>
                    <w:left w:val="none" w:sz="0" w:space="0" w:color="auto"/>
                    <w:bottom w:val="none" w:sz="0" w:space="0" w:color="auto"/>
                    <w:right w:val="none" w:sz="0" w:space="0" w:color="auto"/>
                  </w:divBdr>
                </w:div>
                <w:div w:id="671185683">
                  <w:marLeft w:val="0"/>
                  <w:marRight w:val="0"/>
                  <w:marTop w:val="0"/>
                  <w:marBottom w:val="0"/>
                  <w:divBdr>
                    <w:top w:val="none" w:sz="0" w:space="0" w:color="auto"/>
                    <w:left w:val="none" w:sz="0" w:space="0" w:color="auto"/>
                    <w:bottom w:val="none" w:sz="0" w:space="0" w:color="auto"/>
                    <w:right w:val="none" w:sz="0" w:space="0" w:color="auto"/>
                  </w:divBdr>
                </w:div>
              </w:divsChild>
            </w:div>
            <w:div w:id="78452438">
              <w:marLeft w:val="0"/>
              <w:marRight w:val="0"/>
              <w:marTop w:val="0"/>
              <w:marBottom w:val="0"/>
              <w:divBdr>
                <w:top w:val="none" w:sz="0" w:space="0" w:color="auto"/>
                <w:left w:val="none" w:sz="0" w:space="0" w:color="auto"/>
                <w:bottom w:val="none" w:sz="0" w:space="0" w:color="auto"/>
                <w:right w:val="none" w:sz="0" w:space="0" w:color="auto"/>
              </w:divBdr>
            </w:div>
            <w:div w:id="426074959">
              <w:marLeft w:val="0"/>
              <w:marRight w:val="0"/>
              <w:marTop w:val="0"/>
              <w:marBottom w:val="0"/>
              <w:divBdr>
                <w:top w:val="none" w:sz="0" w:space="0" w:color="auto"/>
                <w:left w:val="none" w:sz="0" w:space="0" w:color="auto"/>
                <w:bottom w:val="none" w:sz="0" w:space="0" w:color="auto"/>
                <w:right w:val="none" w:sz="0" w:space="0" w:color="auto"/>
              </w:divBdr>
            </w:div>
            <w:div w:id="2127776124">
              <w:marLeft w:val="0"/>
              <w:marRight w:val="0"/>
              <w:marTop w:val="0"/>
              <w:marBottom w:val="0"/>
              <w:divBdr>
                <w:top w:val="none" w:sz="0" w:space="0" w:color="auto"/>
                <w:left w:val="none" w:sz="0" w:space="0" w:color="auto"/>
                <w:bottom w:val="none" w:sz="0" w:space="0" w:color="auto"/>
                <w:right w:val="none" w:sz="0" w:space="0" w:color="auto"/>
              </w:divBdr>
            </w:div>
            <w:div w:id="1256863142">
              <w:marLeft w:val="0"/>
              <w:marRight w:val="0"/>
              <w:marTop w:val="0"/>
              <w:marBottom w:val="0"/>
              <w:divBdr>
                <w:top w:val="none" w:sz="0" w:space="0" w:color="auto"/>
                <w:left w:val="none" w:sz="0" w:space="0" w:color="auto"/>
                <w:bottom w:val="none" w:sz="0" w:space="0" w:color="auto"/>
                <w:right w:val="none" w:sz="0" w:space="0" w:color="auto"/>
              </w:divBdr>
            </w:div>
            <w:div w:id="785998995">
              <w:marLeft w:val="0"/>
              <w:marRight w:val="0"/>
              <w:marTop w:val="0"/>
              <w:marBottom w:val="0"/>
              <w:divBdr>
                <w:top w:val="none" w:sz="0" w:space="0" w:color="auto"/>
                <w:left w:val="none" w:sz="0" w:space="0" w:color="auto"/>
                <w:bottom w:val="none" w:sz="0" w:space="0" w:color="auto"/>
                <w:right w:val="none" w:sz="0" w:space="0" w:color="auto"/>
              </w:divBdr>
            </w:div>
            <w:div w:id="286205709">
              <w:marLeft w:val="0"/>
              <w:marRight w:val="0"/>
              <w:marTop w:val="0"/>
              <w:marBottom w:val="0"/>
              <w:divBdr>
                <w:top w:val="none" w:sz="0" w:space="0" w:color="auto"/>
                <w:left w:val="none" w:sz="0" w:space="0" w:color="auto"/>
                <w:bottom w:val="none" w:sz="0" w:space="0" w:color="auto"/>
                <w:right w:val="none" w:sz="0" w:space="0" w:color="auto"/>
              </w:divBdr>
            </w:div>
            <w:div w:id="591663065">
              <w:marLeft w:val="0"/>
              <w:marRight w:val="0"/>
              <w:marTop w:val="0"/>
              <w:marBottom w:val="0"/>
              <w:divBdr>
                <w:top w:val="none" w:sz="0" w:space="0" w:color="auto"/>
                <w:left w:val="none" w:sz="0" w:space="0" w:color="auto"/>
                <w:bottom w:val="none" w:sz="0" w:space="0" w:color="auto"/>
                <w:right w:val="none" w:sz="0" w:space="0" w:color="auto"/>
              </w:divBdr>
            </w:div>
            <w:div w:id="383716993">
              <w:marLeft w:val="0"/>
              <w:marRight w:val="0"/>
              <w:marTop w:val="0"/>
              <w:marBottom w:val="0"/>
              <w:divBdr>
                <w:top w:val="none" w:sz="0" w:space="0" w:color="auto"/>
                <w:left w:val="none" w:sz="0" w:space="0" w:color="auto"/>
                <w:bottom w:val="none" w:sz="0" w:space="0" w:color="auto"/>
                <w:right w:val="none" w:sz="0" w:space="0" w:color="auto"/>
              </w:divBdr>
            </w:div>
            <w:div w:id="1861773462">
              <w:marLeft w:val="0"/>
              <w:marRight w:val="0"/>
              <w:marTop w:val="0"/>
              <w:marBottom w:val="0"/>
              <w:divBdr>
                <w:top w:val="none" w:sz="0" w:space="0" w:color="auto"/>
                <w:left w:val="none" w:sz="0" w:space="0" w:color="auto"/>
                <w:bottom w:val="none" w:sz="0" w:space="0" w:color="auto"/>
                <w:right w:val="none" w:sz="0" w:space="0" w:color="auto"/>
              </w:divBdr>
            </w:div>
            <w:div w:id="1771971770">
              <w:marLeft w:val="0"/>
              <w:marRight w:val="0"/>
              <w:marTop w:val="0"/>
              <w:marBottom w:val="0"/>
              <w:divBdr>
                <w:top w:val="none" w:sz="0" w:space="0" w:color="auto"/>
                <w:left w:val="none" w:sz="0" w:space="0" w:color="auto"/>
                <w:bottom w:val="none" w:sz="0" w:space="0" w:color="auto"/>
                <w:right w:val="none" w:sz="0" w:space="0" w:color="auto"/>
              </w:divBdr>
            </w:div>
          </w:divsChild>
        </w:div>
        <w:div w:id="746419744">
          <w:marLeft w:val="0"/>
          <w:marRight w:val="0"/>
          <w:marTop w:val="0"/>
          <w:marBottom w:val="0"/>
          <w:divBdr>
            <w:top w:val="none" w:sz="0" w:space="0" w:color="auto"/>
            <w:left w:val="none" w:sz="0" w:space="0" w:color="auto"/>
            <w:bottom w:val="none" w:sz="0" w:space="0" w:color="auto"/>
            <w:right w:val="none" w:sz="0" w:space="0" w:color="auto"/>
          </w:divBdr>
          <w:divsChild>
            <w:div w:id="2333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467">
      <w:bodyDiv w:val="1"/>
      <w:marLeft w:val="0"/>
      <w:marRight w:val="0"/>
      <w:marTop w:val="0"/>
      <w:marBottom w:val="0"/>
      <w:divBdr>
        <w:top w:val="none" w:sz="0" w:space="0" w:color="auto"/>
        <w:left w:val="none" w:sz="0" w:space="0" w:color="auto"/>
        <w:bottom w:val="none" w:sz="0" w:space="0" w:color="auto"/>
        <w:right w:val="none" w:sz="0" w:space="0" w:color="auto"/>
      </w:divBdr>
      <w:divsChild>
        <w:div w:id="249312442">
          <w:marLeft w:val="0"/>
          <w:marRight w:val="0"/>
          <w:marTop w:val="0"/>
          <w:marBottom w:val="0"/>
          <w:divBdr>
            <w:top w:val="none" w:sz="0" w:space="0" w:color="auto"/>
            <w:left w:val="none" w:sz="0" w:space="0" w:color="auto"/>
            <w:bottom w:val="none" w:sz="0" w:space="0" w:color="auto"/>
            <w:right w:val="none" w:sz="0" w:space="0" w:color="auto"/>
          </w:divBdr>
          <w:divsChild>
            <w:div w:id="716246242">
              <w:marLeft w:val="0"/>
              <w:marRight w:val="0"/>
              <w:marTop w:val="0"/>
              <w:marBottom w:val="0"/>
              <w:divBdr>
                <w:top w:val="none" w:sz="0" w:space="0" w:color="auto"/>
                <w:left w:val="none" w:sz="0" w:space="0" w:color="auto"/>
                <w:bottom w:val="none" w:sz="0" w:space="0" w:color="auto"/>
                <w:right w:val="none" w:sz="0" w:space="0" w:color="auto"/>
              </w:divBdr>
            </w:div>
            <w:div w:id="1105618715">
              <w:marLeft w:val="0"/>
              <w:marRight w:val="0"/>
              <w:marTop w:val="0"/>
              <w:marBottom w:val="0"/>
              <w:divBdr>
                <w:top w:val="none" w:sz="0" w:space="0" w:color="auto"/>
                <w:left w:val="none" w:sz="0" w:space="0" w:color="auto"/>
                <w:bottom w:val="none" w:sz="0" w:space="0" w:color="auto"/>
                <w:right w:val="none" w:sz="0" w:space="0" w:color="auto"/>
              </w:divBdr>
            </w:div>
          </w:divsChild>
        </w:div>
        <w:div w:id="1441677995">
          <w:marLeft w:val="0"/>
          <w:marRight w:val="0"/>
          <w:marTop w:val="0"/>
          <w:marBottom w:val="0"/>
          <w:divBdr>
            <w:top w:val="none" w:sz="0" w:space="0" w:color="auto"/>
            <w:left w:val="none" w:sz="0" w:space="0" w:color="auto"/>
            <w:bottom w:val="none" w:sz="0" w:space="0" w:color="auto"/>
            <w:right w:val="none" w:sz="0" w:space="0" w:color="auto"/>
          </w:divBdr>
        </w:div>
        <w:div w:id="609355792">
          <w:marLeft w:val="0"/>
          <w:marRight w:val="0"/>
          <w:marTop w:val="0"/>
          <w:marBottom w:val="0"/>
          <w:divBdr>
            <w:top w:val="none" w:sz="0" w:space="0" w:color="auto"/>
            <w:left w:val="none" w:sz="0" w:space="0" w:color="auto"/>
            <w:bottom w:val="none" w:sz="0" w:space="0" w:color="auto"/>
            <w:right w:val="none" w:sz="0" w:space="0" w:color="auto"/>
          </w:divBdr>
        </w:div>
      </w:divsChild>
    </w:div>
    <w:div w:id="1552811697">
      <w:bodyDiv w:val="1"/>
      <w:marLeft w:val="0"/>
      <w:marRight w:val="0"/>
      <w:marTop w:val="0"/>
      <w:marBottom w:val="0"/>
      <w:divBdr>
        <w:top w:val="none" w:sz="0" w:space="0" w:color="auto"/>
        <w:left w:val="none" w:sz="0" w:space="0" w:color="auto"/>
        <w:bottom w:val="none" w:sz="0" w:space="0" w:color="auto"/>
        <w:right w:val="none" w:sz="0" w:space="0" w:color="auto"/>
      </w:divBdr>
      <w:divsChild>
        <w:div w:id="228734133">
          <w:marLeft w:val="0"/>
          <w:marRight w:val="0"/>
          <w:marTop w:val="0"/>
          <w:marBottom w:val="0"/>
          <w:divBdr>
            <w:top w:val="none" w:sz="0" w:space="0" w:color="auto"/>
            <w:left w:val="none" w:sz="0" w:space="0" w:color="auto"/>
            <w:bottom w:val="none" w:sz="0" w:space="0" w:color="auto"/>
            <w:right w:val="none" w:sz="0" w:space="0" w:color="auto"/>
          </w:divBdr>
        </w:div>
        <w:div w:id="397899256">
          <w:marLeft w:val="0"/>
          <w:marRight w:val="0"/>
          <w:marTop w:val="0"/>
          <w:marBottom w:val="0"/>
          <w:divBdr>
            <w:top w:val="none" w:sz="0" w:space="0" w:color="auto"/>
            <w:left w:val="none" w:sz="0" w:space="0" w:color="auto"/>
            <w:bottom w:val="none" w:sz="0" w:space="0" w:color="auto"/>
            <w:right w:val="none" w:sz="0" w:space="0" w:color="auto"/>
          </w:divBdr>
        </w:div>
        <w:div w:id="1527406141">
          <w:marLeft w:val="0"/>
          <w:marRight w:val="0"/>
          <w:marTop w:val="0"/>
          <w:marBottom w:val="0"/>
          <w:divBdr>
            <w:top w:val="none" w:sz="0" w:space="0" w:color="auto"/>
            <w:left w:val="none" w:sz="0" w:space="0" w:color="auto"/>
            <w:bottom w:val="none" w:sz="0" w:space="0" w:color="auto"/>
            <w:right w:val="none" w:sz="0" w:space="0" w:color="auto"/>
          </w:divBdr>
        </w:div>
      </w:divsChild>
    </w:div>
    <w:div w:id="1724602123">
      <w:bodyDiv w:val="1"/>
      <w:marLeft w:val="0"/>
      <w:marRight w:val="0"/>
      <w:marTop w:val="0"/>
      <w:marBottom w:val="0"/>
      <w:divBdr>
        <w:top w:val="none" w:sz="0" w:space="0" w:color="auto"/>
        <w:left w:val="none" w:sz="0" w:space="0" w:color="auto"/>
        <w:bottom w:val="none" w:sz="0" w:space="0" w:color="auto"/>
        <w:right w:val="none" w:sz="0" w:space="0" w:color="auto"/>
      </w:divBdr>
      <w:divsChild>
        <w:div w:id="933560429">
          <w:marLeft w:val="0"/>
          <w:marRight w:val="0"/>
          <w:marTop w:val="0"/>
          <w:marBottom w:val="0"/>
          <w:divBdr>
            <w:top w:val="none" w:sz="0" w:space="0" w:color="auto"/>
            <w:left w:val="none" w:sz="0" w:space="0" w:color="auto"/>
            <w:bottom w:val="none" w:sz="0" w:space="0" w:color="auto"/>
            <w:right w:val="none" w:sz="0" w:space="0" w:color="auto"/>
          </w:divBdr>
        </w:div>
        <w:div w:id="785855015">
          <w:marLeft w:val="0"/>
          <w:marRight w:val="0"/>
          <w:marTop w:val="0"/>
          <w:marBottom w:val="0"/>
          <w:divBdr>
            <w:top w:val="none" w:sz="0" w:space="0" w:color="auto"/>
            <w:left w:val="none" w:sz="0" w:space="0" w:color="auto"/>
            <w:bottom w:val="none" w:sz="0" w:space="0" w:color="auto"/>
            <w:right w:val="none" w:sz="0" w:space="0" w:color="auto"/>
          </w:divBdr>
          <w:divsChild>
            <w:div w:id="1343165502">
              <w:marLeft w:val="0"/>
              <w:marRight w:val="0"/>
              <w:marTop w:val="0"/>
              <w:marBottom w:val="0"/>
              <w:divBdr>
                <w:top w:val="none" w:sz="0" w:space="0" w:color="auto"/>
                <w:left w:val="none" w:sz="0" w:space="0" w:color="auto"/>
                <w:bottom w:val="none" w:sz="0" w:space="0" w:color="auto"/>
                <w:right w:val="none" w:sz="0" w:space="0" w:color="auto"/>
              </w:divBdr>
            </w:div>
            <w:div w:id="352389045">
              <w:marLeft w:val="0"/>
              <w:marRight w:val="0"/>
              <w:marTop w:val="0"/>
              <w:marBottom w:val="0"/>
              <w:divBdr>
                <w:top w:val="none" w:sz="0" w:space="0" w:color="auto"/>
                <w:left w:val="none" w:sz="0" w:space="0" w:color="auto"/>
                <w:bottom w:val="none" w:sz="0" w:space="0" w:color="auto"/>
                <w:right w:val="none" w:sz="0" w:space="0" w:color="auto"/>
              </w:divBdr>
            </w:div>
          </w:divsChild>
        </w:div>
        <w:div w:id="50301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13660</Characters>
  <Application>Microsoft Office Word</Application>
  <DocSecurity>0</DocSecurity>
  <Lines>113</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Buoželytė</dc:creator>
  <cp:lastModifiedBy>Raminta</cp:lastModifiedBy>
  <cp:revision>2</cp:revision>
  <dcterms:created xsi:type="dcterms:W3CDTF">2023-04-21T11:23:00Z</dcterms:created>
  <dcterms:modified xsi:type="dcterms:W3CDTF">2023-04-21T11:23:00Z</dcterms:modified>
</cp:coreProperties>
</file>