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5" w:rsidRDefault="00F24069" w:rsidP="00F2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SKYRI</w:t>
      </w:r>
      <w:r w:rsidR="00CB0FF0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US VEDĖJO FUNKCIJOS</w:t>
      </w:r>
    </w:p>
    <w:p w:rsidR="00F24069" w:rsidRDefault="00F24069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4627"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teikti teisės aktų nustatyta tvarka atgyvendinimo namuose paslaugą socialinių paslaugų gavėjams;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užtikrinti, kad skyriuje būtų laikomasi skyriaus teikiamų socialinių paslaugų tvarkos aprašuose, taisyklėse ir kituose teisės aktuose nustatytų reikalavimų;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informuoti ir konsultuoti savivaldybės gyventojus socialinių paslaugų klausimais;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tvarkyti socialinių paslaugų gavėjų apskaitą ir asmens bylas;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nustatyti asmens (šeimos) socialinių paslaugų poreikius paslaugų gavimo laikotarpiu ir teikti išvadas centro direktoriui ir Druskininkų savivaldybės administracijos Socialinės paramos skyriui;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analizuoti teikiamų socialinių paslaugų kokybę, prognozuoti jų poreikį;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teikti pasiūlymus centro direktoriui dėl socialinių paslaugų plėtros ir socialin</w:t>
      </w:r>
      <w:r w:rsidR="00A84580">
        <w:rPr>
          <w:rFonts w:ascii="Times New Roman" w:hAnsi="Times New Roman" w:cs="Times New Roman"/>
          <w:sz w:val="24"/>
          <w:szCs w:val="24"/>
        </w:rPr>
        <w:t>ių paslaugų teikimo veiksmingumo ir efektyvumo;</w:t>
      </w:r>
    </w:p>
    <w:p w:rsidR="00A84580" w:rsidRDefault="00A84580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priimti klientų prašymus dėl socialinių paslaugų;</w:t>
      </w:r>
    </w:p>
    <w:p w:rsidR="00A84580" w:rsidRDefault="00A84580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rengti centro įsakymų ir kitų dokumentų projektus;</w:t>
      </w:r>
    </w:p>
    <w:p w:rsidR="00A84580" w:rsidRDefault="00A84580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lankytis klientų namuose, siekiant išsiaiškinti priežastis, s</w:t>
      </w:r>
      <w:r w:rsidR="008C66C1">
        <w:rPr>
          <w:rFonts w:ascii="Times New Roman" w:hAnsi="Times New Roman" w:cs="Times New Roman"/>
          <w:sz w:val="24"/>
          <w:szCs w:val="24"/>
        </w:rPr>
        <w:t>ukeliančius klientų socialines problemas;</w:t>
      </w:r>
    </w:p>
    <w:p w:rsidR="008C66C1" w:rsidRDefault="008C66C1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rengti ir dalyvauti rengiant socialinės veiklos projektus;</w:t>
      </w:r>
    </w:p>
    <w:p w:rsidR="008C66C1" w:rsidRDefault="008C66C1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kiekvieną mėnesį rengti ataskaitas apie suteiktas paslaugas ir pateikti centro direktoriui;</w:t>
      </w:r>
    </w:p>
    <w:p w:rsidR="008C66C1" w:rsidRDefault="008C66C1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supažindinti pasirašytinai paslaugų gavėjus su skyriaus vidaus tvarkos taisyklėmis</w:t>
      </w:r>
      <w:r w:rsidR="000F3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socialinių paslaugų gavėjus, gaunančius apgyvendinimo savarankiško gyvenimo namuose paslaugą;</w:t>
      </w:r>
    </w:p>
    <w:p w:rsidR="008C66C1" w:rsidRDefault="000F3DE5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atstovauti paslaugų gavėjų teises ir teisėtus interesus;</w:t>
      </w:r>
    </w:p>
    <w:p w:rsidR="000F3DE5" w:rsidRDefault="000F3DE5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vadovauti savanoriams ir studentams, atliekantiems praktiką skyriuje;</w:t>
      </w:r>
    </w:p>
    <w:p w:rsidR="000F3DE5" w:rsidRDefault="000F3DE5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bendradarbiauti su Druskininkų savivaldybės administracijos Socialinės paramos skyriaus, policijos, sveikatos priežiūros vaiko teisių apsaugos specialistais, bendruomene, nevyriausybinėmis organizacijomis paslaugų teikimo klausimais;</w:t>
      </w:r>
    </w:p>
    <w:p w:rsidR="000F3DE5" w:rsidRPr="00F24069" w:rsidRDefault="000F3DE5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laiku atlikti kitus Centro direktoriaus pavedimus.</w:t>
      </w:r>
    </w:p>
    <w:sectPr w:rsidR="000F3DE5" w:rsidRPr="00F24069" w:rsidSect="00747A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69"/>
    <w:rsid w:val="000F3DE5"/>
    <w:rsid w:val="005D4627"/>
    <w:rsid w:val="00747AD3"/>
    <w:rsid w:val="008C66C1"/>
    <w:rsid w:val="00905CE5"/>
    <w:rsid w:val="00A84580"/>
    <w:rsid w:val="00CB0FF0"/>
    <w:rsid w:val="00F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F12"/>
  <w15:chartTrackingRefBased/>
  <w15:docId w15:val="{30947984-19EC-40F7-A36A-63C2E3B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3</cp:revision>
  <dcterms:created xsi:type="dcterms:W3CDTF">2018-08-02T09:21:00Z</dcterms:created>
  <dcterms:modified xsi:type="dcterms:W3CDTF">2018-08-02T10:57:00Z</dcterms:modified>
</cp:coreProperties>
</file>